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188F19" w14:textId="77777777" w:rsidR="00915CF1" w:rsidRPr="00016BFA" w:rsidRDefault="00915CF1" w:rsidP="00915CF1">
      <w:pPr>
        <w:spacing w:after="120" w:line="240" w:lineRule="auto"/>
        <w:ind w:right="-199"/>
        <w:jc w:val="center"/>
        <w:rPr>
          <w:b/>
          <w:color w:val="1F4E79" w:themeColor="accent1" w:themeShade="8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1F4E79" w:themeColor="accent1" w:themeShade="80"/>
          <w:sz w:val="28"/>
          <w:szCs w:val="28"/>
          <w:lang w:val="en-US"/>
        </w:rPr>
        <w:t xml:space="preserve">Curriculum Vitae </w:t>
      </w:r>
      <w:r>
        <w:rPr>
          <w:b/>
          <w:color w:val="1F4E79" w:themeColor="accent1" w:themeShade="80"/>
          <w:sz w:val="28"/>
          <w:szCs w:val="28"/>
          <w:lang w:val="en-GB"/>
        </w:rPr>
        <w:t xml:space="preserve">Chara </w:t>
      </w:r>
      <w:r>
        <w:rPr>
          <w:b/>
          <w:color w:val="1F4E79" w:themeColor="accent1" w:themeShade="80"/>
          <w:sz w:val="28"/>
          <w:szCs w:val="28"/>
          <w:lang w:val="en-US"/>
        </w:rPr>
        <w:t>Spiliopoulou</w:t>
      </w:r>
    </w:p>
    <w:p w14:paraId="6877BBDB" w14:textId="77777777" w:rsidR="00915CF1" w:rsidRPr="00016BFA" w:rsidRDefault="00915CF1" w:rsidP="00915CF1">
      <w:pPr>
        <w:spacing w:after="120" w:line="240" w:lineRule="auto"/>
        <w:ind w:right="-199"/>
        <w:jc w:val="center"/>
        <w:rPr>
          <w:b/>
          <w:color w:val="1F4E79" w:themeColor="accent1" w:themeShade="80"/>
          <w:sz w:val="24"/>
          <w:szCs w:val="24"/>
          <w:lang w:val="en-GB"/>
        </w:rPr>
      </w:pPr>
    </w:p>
    <w:p w14:paraId="546EA08A" w14:textId="77777777" w:rsidR="00915CF1" w:rsidRPr="00D20DF3" w:rsidRDefault="00915CF1" w:rsidP="00915CF1">
      <w:pPr>
        <w:spacing w:after="120" w:line="240" w:lineRule="auto"/>
        <w:ind w:right="-199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PERSONAL</w:t>
      </w:r>
      <w:r w:rsidRPr="00D20DF3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  <w:lang w:val="en-US"/>
        </w:rPr>
        <w:t>DETAILS</w:t>
      </w:r>
      <w:r w:rsidRPr="00D20DF3">
        <w:rPr>
          <w:b/>
          <w:sz w:val="24"/>
          <w:szCs w:val="24"/>
          <w:lang w:val="en-US"/>
        </w:rPr>
        <w:t xml:space="preserve"> </w:t>
      </w:r>
    </w:p>
    <w:p w14:paraId="3311C21F" w14:textId="77777777" w:rsidR="00915CF1" w:rsidRPr="00016BFA" w:rsidRDefault="00915CF1" w:rsidP="00915CF1">
      <w:pPr>
        <w:spacing w:after="120" w:line="240" w:lineRule="auto"/>
        <w:ind w:right="-199"/>
        <w:jc w:val="both"/>
        <w:rPr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t>Address</w:t>
      </w:r>
      <w:r w:rsidRPr="00016BFA">
        <w:rPr>
          <w:sz w:val="24"/>
          <w:szCs w:val="24"/>
          <w:lang w:val="en-GB"/>
        </w:rPr>
        <w:t xml:space="preserve">: </w:t>
      </w:r>
      <w:r>
        <w:rPr>
          <w:sz w:val="24"/>
          <w:szCs w:val="24"/>
          <w:lang w:val="en-US"/>
        </w:rPr>
        <w:t>Department of Forensic Medicine and Toxicology, Medical School</w:t>
      </w:r>
      <w:r w:rsidRPr="00016BFA">
        <w:rPr>
          <w:sz w:val="24"/>
          <w:szCs w:val="24"/>
          <w:lang w:val="en-GB"/>
        </w:rPr>
        <w:t>,</w:t>
      </w:r>
      <w:r>
        <w:rPr>
          <w:sz w:val="24"/>
          <w:szCs w:val="24"/>
          <w:lang w:val="en-GB"/>
        </w:rPr>
        <w:t xml:space="preserve"> National and Kapodistrian University of Athens</w:t>
      </w:r>
      <w:r w:rsidRPr="00016BFA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US"/>
        </w:rPr>
        <w:t xml:space="preserve"> </w:t>
      </w:r>
    </w:p>
    <w:p w14:paraId="4B50FFFE" w14:textId="77777777" w:rsidR="00915CF1" w:rsidRPr="00016BFA" w:rsidRDefault="00915CF1" w:rsidP="00915CF1">
      <w:pPr>
        <w:spacing w:after="120" w:line="240" w:lineRule="auto"/>
        <w:ind w:right="-199"/>
        <w:jc w:val="both"/>
        <w:rPr>
          <w:sz w:val="24"/>
          <w:szCs w:val="24"/>
          <w:lang w:val="en-GB"/>
        </w:rPr>
      </w:pPr>
      <w:r>
        <w:rPr>
          <w:i/>
          <w:sz w:val="24"/>
          <w:szCs w:val="24"/>
          <w:lang w:val="en-US"/>
        </w:rPr>
        <w:t>Telephone</w:t>
      </w:r>
      <w:r w:rsidRPr="00016BFA">
        <w:rPr>
          <w:sz w:val="24"/>
          <w:szCs w:val="24"/>
          <w:lang w:val="en-GB"/>
        </w:rPr>
        <w:t>: +30-6937960191</w:t>
      </w:r>
    </w:p>
    <w:p w14:paraId="7D79A037" w14:textId="77777777" w:rsidR="00915CF1" w:rsidRPr="00016BFA" w:rsidRDefault="00915CF1" w:rsidP="00915CF1">
      <w:pPr>
        <w:spacing w:after="120" w:line="240" w:lineRule="auto"/>
        <w:ind w:right="-199"/>
        <w:jc w:val="both"/>
        <w:rPr>
          <w:sz w:val="24"/>
          <w:szCs w:val="24"/>
          <w:lang w:val="en-GB"/>
        </w:rPr>
      </w:pPr>
      <w:r>
        <w:rPr>
          <w:i/>
          <w:sz w:val="24"/>
          <w:szCs w:val="24"/>
          <w:lang w:val="en-US"/>
        </w:rPr>
        <w:t>Email address</w:t>
      </w:r>
      <w:r w:rsidRPr="00016BFA">
        <w:rPr>
          <w:sz w:val="24"/>
          <w:szCs w:val="24"/>
          <w:lang w:val="en-GB"/>
        </w:rPr>
        <w:t xml:space="preserve">: </w:t>
      </w:r>
      <w:r w:rsidRPr="008E4CF7">
        <w:rPr>
          <w:sz w:val="24"/>
          <w:szCs w:val="24"/>
          <w:lang w:val="en-US"/>
        </w:rPr>
        <w:t>chspiliop</w:t>
      </w:r>
      <w:r w:rsidRPr="00016BFA">
        <w:rPr>
          <w:sz w:val="24"/>
          <w:szCs w:val="24"/>
          <w:lang w:val="en-GB"/>
        </w:rPr>
        <w:t>@</w:t>
      </w:r>
      <w:r w:rsidRPr="008E4CF7">
        <w:rPr>
          <w:sz w:val="24"/>
          <w:szCs w:val="24"/>
          <w:lang w:val="en-US"/>
        </w:rPr>
        <w:t>med</w:t>
      </w:r>
      <w:r w:rsidRPr="00016BFA">
        <w:rPr>
          <w:sz w:val="24"/>
          <w:szCs w:val="24"/>
          <w:lang w:val="en-GB"/>
        </w:rPr>
        <w:t>.</w:t>
      </w:r>
      <w:r w:rsidRPr="008E4CF7">
        <w:rPr>
          <w:sz w:val="24"/>
          <w:szCs w:val="24"/>
          <w:lang w:val="en-US"/>
        </w:rPr>
        <w:t>uoa</w:t>
      </w:r>
      <w:r w:rsidRPr="00016BFA">
        <w:rPr>
          <w:sz w:val="24"/>
          <w:szCs w:val="24"/>
          <w:lang w:val="en-GB"/>
        </w:rPr>
        <w:t>.</w:t>
      </w:r>
      <w:r w:rsidRPr="008E4CF7">
        <w:rPr>
          <w:sz w:val="24"/>
          <w:szCs w:val="24"/>
          <w:lang w:val="en-US"/>
        </w:rPr>
        <w:t>gr</w:t>
      </w:r>
    </w:p>
    <w:p w14:paraId="3E04623B" w14:textId="77777777" w:rsidR="00915CF1" w:rsidRDefault="00915CF1" w:rsidP="00915CF1">
      <w:pPr>
        <w:spacing w:after="120" w:line="240" w:lineRule="auto"/>
        <w:ind w:right="-199"/>
        <w:jc w:val="both"/>
        <w:rPr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t>Nationality:</w:t>
      </w:r>
      <w:r w:rsidRPr="00016BFA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US"/>
        </w:rPr>
        <w:t xml:space="preserve">Greek </w:t>
      </w:r>
    </w:p>
    <w:p w14:paraId="49393BD6" w14:textId="77777777" w:rsidR="00915CF1" w:rsidRPr="00016BFA" w:rsidRDefault="00915CF1" w:rsidP="00915CF1">
      <w:pPr>
        <w:spacing w:after="120" w:line="240" w:lineRule="auto"/>
        <w:ind w:right="-199"/>
        <w:jc w:val="both"/>
        <w:rPr>
          <w:sz w:val="24"/>
          <w:szCs w:val="24"/>
          <w:lang w:val="en-GB"/>
        </w:rPr>
      </w:pPr>
      <w:r w:rsidRPr="00616BE6">
        <w:rPr>
          <w:i/>
          <w:iCs/>
          <w:sz w:val="24"/>
          <w:szCs w:val="24"/>
          <w:lang w:val="en-US"/>
        </w:rPr>
        <w:t>Gender:</w:t>
      </w:r>
      <w:r>
        <w:rPr>
          <w:sz w:val="24"/>
          <w:szCs w:val="24"/>
          <w:lang w:val="en-US"/>
        </w:rPr>
        <w:t xml:space="preserve"> Female</w:t>
      </w:r>
    </w:p>
    <w:p w14:paraId="33B968BE" w14:textId="77777777" w:rsidR="00915CF1" w:rsidRPr="00016BFA" w:rsidRDefault="00915CF1" w:rsidP="00915CF1">
      <w:pPr>
        <w:spacing w:after="120" w:line="240" w:lineRule="auto"/>
        <w:ind w:right="-199"/>
        <w:jc w:val="both"/>
        <w:rPr>
          <w:sz w:val="24"/>
          <w:szCs w:val="24"/>
          <w:lang w:val="en-GB"/>
        </w:rPr>
      </w:pPr>
    </w:p>
    <w:p w14:paraId="6AF41F5B" w14:textId="77777777" w:rsidR="00915CF1" w:rsidRPr="00016BFA" w:rsidRDefault="00915CF1" w:rsidP="00915CF1">
      <w:pPr>
        <w:spacing w:after="120" w:line="240" w:lineRule="auto"/>
        <w:ind w:right="-199"/>
        <w:jc w:val="both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US"/>
        </w:rPr>
        <w:t>EDUCATION</w:t>
      </w:r>
    </w:p>
    <w:p w14:paraId="3263DA33" w14:textId="77777777" w:rsidR="00915CF1" w:rsidRPr="00016BFA" w:rsidRDefault="00915CF1" w:rsidP="00915CF1">
      <w:pPr>
        <w:spacing w:after="120" w:line="240" w:lineRule="auto"/>
        <w:ind w:right="-199"/>
        <w:jc w:val="both"/>
        <w:outlineLvl w:val="1"/>
        <w:rPr>
          <w:rFonts w:cstheme="minorHAnsi"/>
          <w:bCs/>
          <w:sz w:val="24"/>
          <w:szCs w:val="24"/>
          <w:lang w:val="en-GB"/>
        </w:rPr>
      </w:pPr>
      <w:bookmarkStart w:id="1" w:name="_Toc59355358"/>
      <w:r>
        <w:rPr>
          <w:rFonts w:cstheme="minorHAnsi"/>
          <w:bCs/>
          <w:i/>
          <w:sz w:val="24"/>
          <w:szCs w:val="24"/>
          <w:lang w:val="en-US"/>
        </w:rPr>
        <w:t>Undergraduate studies</w:t>
      </w:r>
      <w:r w:rsidRPr="00016BFA">
        <w:rPr>
          <w:rFonts w:cstheme="minorHAnsi"/>
          <w:bCs/>
          <w:sz w:val="24"/>
          <w:szCs w:val="24"/>
          <w:lang w:val="en-GB"/>
        </w:rPr>
        <w:t>:</w:t>
      </w:r>
    </w:p>
    <w:p w14:paraId="3BB69EFC" w14:textId="77777777" w:rsidR="00915CF1" w:rsidRPr="00016BFA" w:rsidRDefault="00915CF1" w:rsidP="00915CF1">
      <w:pPr>
        <w:pStyle w:val="BodyText"/>
        <w:spacing w:after="120" w:line="240" w:lineRule="auto"/>
        <w:ind w:right="-199"/>
        <w:rPr>
          <w:rFonts w:asciiTheme="minorHAnsi" w:hAnsiTheme="minorHAnsi" w:cstheme="minorHAnsi"/>
          <w:sz w:val="24"/>
          <w:lang w:val="en-US"/>
        </w:rPr>
      </w:pPr>
      <w:r>
        <w:rPr>
          <w:rFonts w:asciiTheme="minorHAnsi" w:hAnsiTheme="minorHAnsi" w:cstheme="minorHAnsi"/>
          <w:sz w:val="24"/>
          <w:lang w:val="en-US"/>
        </w:rPr>
        <w:t>Faculty of Pharmacy, National and Kapodistrian University of Athens, diploma</w:t>
      </w:r>
    </w:p>
    <w:p w14:paraId="67FDF5D2" w14:textId="77777777" w:rsidR="00915CF1" w:rsidRPr="00016BFA" w:rsidRDefault="00915CF1" w:rsidP="00915CF1">
      <w:pPr>
        <w:pStyle w:val="BodyText"/>
        <w:spacing w:after="120" w:line="240" w:lineRule="auto"/>
        <w:ind w:right="-199"/>
        <w:rPr>
          <w:rFonts w:asciiTheme="minorHAnsi" w:hAnsiTheme="minorHAnsi" w:cstheme="minorHAnsi"/>
          <w:sz w:val="24"/>
          <w:lang w:val="en-GB"/>
        </w:rPr>
      </w:pPr>
      <w:r>
        <w:rPr>
          <w:rFonts w:asciiTheme="minorHAnsi" w:hAnsiTheme="minorHAnsi" w:cstheme="minorHAnsi"/>
          <w:sz w:val="24"/>
          <w:lang w:val="en-US"/>
        </w:rPr>
        <w:t>Medical</w:t>
      </w:r>
      <w:r w:rsidRPr="00016BFA">
        <w:rPr>
          <w:rFonts w:asciiTheme="minorHAnsi" w:hAnsiTheme="minorHAnsi" w:cstheme="minorHAnsi"/>
          <w:sz w:val="24"/>
          <w:lang w:val="en-GB"/>
        </w:rPr>
        <w:t xml:space="preserve"> </w:t>
      </w:r>
      <w:r>
        <w:rPr>
          <w:rFonts w:asciiTheme="minorHAnsi" w:hAnsiTheme="minorHAnsi" w:cstheme="minorHAnsi"/>
          <w:sz w:val="24"/>
          <w:lang w:val="en-US"/>
        </w:rPr>
        <w:t>School</w:t>
      </w:r>
      <w:r w:rsidRPr="00016BFA">
        <w:rPr>
          <w:rFonts w:asciiTheme="minorHAnsi" w:hAnsiTheme="minorHAnsi" w:cstheme="minorHAnsi"/>
          <w:sz w:val="24"/>
          <w:lang w:val="en-GB"/>
        </w:rPr>
        <w:t xml:space="preserve">, </w:t>
      </w:r>
      <w:r>
        <w:rPr>
          <w:rFonts w:asciiTheme="minorHAnsi" w:hAnsiTheme="minorHAnsi" w:cstheme="minorHAnsi"/>
          <w:sz w:val="24"/>
          <w:lang w:val="en-US"/>
        </w:rPr>
        <w:t>National and Kapodistrian University of Athens, diploma</w:t>
      </w:r>
    </w:p>
    <w:p w14:paraId="14CC760C" w14:textId="77777777" w:rsidR="00915CF1" w:rsidRPr="00D20DF3" w:rsidRDefault="00915CF1" w:rsidP="00915CF1">
      <w:pPr>
        <w:spacing w:after="120" w:line="240" w:lineRule="auto"/>
        <w:ind w:right="-199"/>
        <w:jc w:val="both"/>
        <w:outlineLvl w:val="1"/>
        <w:rPr>
          <w:rFonts w:cstheme="minorHAnsi"/>
          <w:bCs/>
          <w:sz w:val="24"/>
          <w:szCs w:val="24"/>
          <w:lang w:val="en-US"/>
        </w:rPr>
      </w:pPr>
      <w:bookmarkStart w:id="2" w:name="_Toc59355359"/>
      <w:bookmarkEnd w:id="1"/>
      <w:r>
        <w:rPr>
          <w:rFonts w:cstheme="minorHAnsi"/>
          <w:bCs/>
          <w:i/>
          <w:sz w:val="24"/>
          <w:szCs w:val="24"/>
          <w:lang w:val="en-US"/>
        </w:rPr>
        <w:t>Postgraduate</w:t>
      </w:r>
      <w:r w:rsidRPr="00D20DF3">
        <w:rPr>
          <w:rFonts w:cstheme="minorHAnsi"/>
          <w:bCs/>
          <w:i/>
          <w:sz w:val="24"/>
          <w:szCs w:val="24"/>
          <w:lang w:val="en-US"/>
        </w:rPr>
        <w:t xml:space="preserve"> </w:t>
      </w:r>
      <w:r>
        <w:rPr>
          <w:rFonts w:cstheme="minorHAnsi"/>
          <w:bCs/>
          <w:i/>
          <w:sz w:val="24"/>
          <w:szCs w:val="24"/>
          <w:lang w:val="en-US"/>
        </w:rPr>
        <w:t>studies</w:t>
      </w:r>
      <w:r w:rsidRPr="00D20DF3">
        <w:rPr>
          <w:rFonts w:cstheme="minorHAnsi"/>
          <w:bCs/>
          <w:sz w:val="24"/>
          <w:szCs w:val="24"/>
          <w:lang w:val="en-US"/>
        </w:rPr>
        <w:t>:</w:t>
      </w:r>
      <w:bookmarkEnd w:id="2"/>
      <w:r w:rsidRPr="00D20DF3">
        <w:rPr>
          <w:rFonts w:cstheme="minorHAnsi"/>
          <w:bCs/>
          <w:sz w:val="24"/>
          <w:szCs w:val="24"/>
          <w:lang w:val="en-US"/>
        </w:rPr>
        <w:t xml:space="preserve"> </w:t>
      </w:r>
    </w:p>
    <w:p w14:paraId="02D96E66" w14:textId="775E5B18" w:rsidR="00915CF1" w:rsidRDefault="00915CF1" w:rsidP="00915CF1">
      <w:pPr>
        <w:spacing w:after="120" w:line="240" w:lineRule="auto"/>
        <w:ind w:right="-199"/>
        <w:jc w:val="both"/>
        <w:rPr>
          <w:rFonts w:cstheme="minorHAnsi"/>
          <w:bCs/>
          <w:sz w:val="24"/>
          <w:szCs w:val="24"/>
          <w:lang w:val="en-US"/>
        </w:rPr>
      </w:pPr>
      <w:r>
        <w:rPr>
          <w:rFonts w:cstheme="minorHAnsi"/>
          <w:bCs/>
          <w:i/>
          <w:sz w:val="24"/>
          <w:szCs w:val="24"/>
          <w:lang w:val="en-US"/>
        </w:rPr>
        <w:t>Ph</w:t>
      </w:r>
      <w:r w:rsidRPr="00DD0C34">
        <w:rPr>
          <w:rFonts w:cstheme="minorHAnsi"/>
          <w:bCs/>
          <w:i/>
          <w:sz w:val="24"/>
          <w:szCs w:val="24"/>
          <w:lang w:val="en-GB"/>
        </w:rPr>
        <w:t>.</w:t>
      </w:r>
      <w:r>
        <w:rPr>
          <w:rFonts w:cstheme="minorHAnsi"/>
          <w:bCs/>
          <w:i/>
          <w:sz w:val="24"/>
          <w:szCs w:val="24"/>
          <w:lang w:val="en-US"/>
        </w:rPr>
        <w:t>D</w:t>
      </w:r>
      <w:r w:rsidRPr="00DD0C34">
        <w:rPr>
          <w:rFonts w:cstheme="minorHAnsi"/>
          <w:bCs/>
          <w:i/>
          <w:sz w:val="24"/>
          <w:szCs w:val="24"/>
          <w:lang w:val="en-GB"/>
        </w:rPr>
        <w:t xml:space="preserve">. </w:t>
      </w:r>
      <w:r>
        <w:rPr>
          <w:rFonts w:cstheme="minorHAnsi"/>
          <w:bCs/>
          <w:i/>
          <w:sz w:val="24"/>
          <w:szCs w:val="24"/>
          <w:lang w:val="en-US"/>
        </w:rPr>
        <w:t>Thesis</w:t>
      </w:r>
      <w:r w:rsidRPr="00DD0C34">
        <w:rPr>
          <w:rFonts w:cstheme="minorHAnsi"/>
          <w:bCs/>
          <w:sz w:val="24"/>
          <w:szCs w:val="24"/>
          <w:lang w:val="en-GB"/>
        </w:rPr>
        <w:t xml:space="preserve">: </w:t>
      </w:r>
      <w:r>
        <w:rPr>
          <w:rFonts w:cstheme="minorHAnsi"/>
          <w:bCs/>
          <w:sz w:val="24"/>
          <w:szCs w:val="24"/>
          <w:lang w:val="en-US"/>
        </w:rPr>
        <w:t>Forensic</w:t>
      </w:r>
      <w:r w:rsidRPr="00DD0C34">
        <w:rPr>
          <w:rFonts w:cstheme="minorHAnsi"/>
          <w:bCs/>
          <w:sz w:val="24"/>
          <w:szCs w:val="24"/>
          <w:lang w:val="en-GB"/>
        </w:rPr>
        <w:t xml:space="preserve"> </w:t>
      </w:r>
      <w:r>
        <w:rPr>
          <w:rFonts w:cstheme="minorHAnsi"/>
          <w:bCs/>
          <w:sz w:val="24"/>
          <w:szCs w:val="24"/>
          <w:lang w:val="en-US"/>
        </w:rPr>
        <w:t>Investigation</w:t>
      </w:r>
      <w:r w:rsidRPr="00DD0C34">
        <w:rPr>
          <w:rFonts w:cstheme="minorHAnsi"/>
          <w:bCs/>
          <w:sz w:val="24"/>
          <w:szCs w:val="24"/>
          <w:lang w:val="en-GB"/>
        </w:rPr>
        <w:t xml:space="preserve"> </w:t>
      </w:r>
      <w:r>
        <w:rPr>
          <w:rFonts w:cstheme="minorHAnsi"/>
          <w:bCs/>
          <w:sz w:val="24"/>
          <w:szCs w:val="24"/>
          <w:lang w:val="en-US"/>
        </w:rPr>
        <w:t>of</w:t>
      </w:r>
      <w:r w:rsidRPr="00DD0C34">
        <w:rPr>
          <w:rFonts w:cstheme="minorHAnsi"/>
          <w:bCs/>
          <w:sz w:val="24"/>
          <w:szCs w:val="24"/>
          <w:lang w:val="en-GB"/>
        </w:rPr>
        <w:t xml:space="preserve"> </w:t>
      </w:r>
      <w:r>
        <w:rPr>
          <w:rFonts w:cstheme="minorHAnsi"/>
          <w:bCs/>
          <w:sz w:val="24"/>
          <w:szCs w:val="24"/>
          <w:lang w:val="en-US"/>
        </w:rPr>
        <w:t>carbon</w:t>
      </w:r>
      <w:r w:rsidRPr="00DD0C34">
        <w:rPr>
          <w:rFonts w:cstheme="minorHAnsi"/>
          <w:bCs/>
          <w:sz w:val="24"/>
          <w:szCs w:val="24"/>
          <w:lang w:val="en-GB"/>
        </w:rPr>
        <w:t xml:space="preserve"> </w:t>
      </w:r>
      <w:r>
        <w:rPr>
          <w:rFonts w:cstheme="minorHAnsi"/>
          <w:bCs/>
          <w:sz w:val="24"/>
          <w:szCs w:val="24"/>
          <w:lang w:val="en-US"/>
        </w:rPr>
        <w:t>monoxide</w:t>
      </w:r>
      <w:r w:rsidRPr="00DD0C34">
        <w:rPr>
          <w:rFonts w:cstheme="minorHAnsi"/>
          <w:bCs/>
          <w:sz w:val="24"/>
          <w:szCs w:val="24"/>
          <w:lang w:val="en-GB"/>
        </w:rPr>
        <w:t xml:space="preserve"> </w:t>
      </w:r>
      <w:r>
        <w:rPr>
          <w:rFonts w:cstheme="minorHAnsi"/>
          <w:bCs/>
          <w:sz w:val="24"/>
          <w:szCs w:val="24"/>
          <w:lang w:val="en-US"/>
        </w:rPr>
        <w:t>poisonings</w:t>
      </w:r>
      <w:r w:rsidRPr="00DD0C34">
        <w:rPr>
          <w:rFonts w:cstheme="minorHAnsi"/>
          <w:bCs/>
          <w:sz w:val="24"/>
          <w:szCs w:val="24"/>
          <w:lang w:val="en-GB"/>
        </w:rPr>
        <w:t xml:space="preserve">, </w:t>
      </w:r>
      <w:r>
        <w:rPr>
          <w:rFonts w:cstheme="minorHAnsi"/>
          <w:bCs/>
          <w:sz w:val="24"/>
          <w:szCs w:val="24"/>
          <w:lang w:val="en-US"/>
        </w:rPr>
        <w:t>Department</w:t>
      </w:r>
      <w:r w:rsidRPr="00DD0C34">
        <w:rPr>
          <w:rFonts w:cstheme="minorHAnsi"/>
          <w:bCs/>
          <w:sz w:val="24"/>
          <w:szCs w:val="24"/>
          <w:lang w:val="en-GB"/>
        </w:rPr>
        <w:t xml:space="preserve"> </w:t>
      </w:r>
      <w:r>
        <w:rPr>
          <w:rFonts w:cstheme="minorHAnsi"/>
          <w:bCs/>
          <w:sz w:val="24"/>
          <w:szCs w:val="24"/>
          <w:lang w:val="en-US"/>
        </w:rPr>
        <w:t>of</w:t>
      </w:r>
      <w:r w:rsidRPr="00DD0C34">
        <w:rPr>
          <w:rFonts w:cstheme="minorHAnsi"/>
          <w:bCs/>
          <w:sz w:val="24"/>
          <w:szCs w:val="24"/>
          <w:lang w:val="en-GB"/>
        </w:rPr>
        <w:t xml:space="preserve"> </w:t>
      </w:r>
      <w:r>
        <w:rPr>
          <w:rFonts w:cstheme="minorHAnsi"/>
          <w:bCs/>
          <w:sz w:val="24"/>
          <w:szCs w:val="24"/>
          <w:lang w:val="en-US"/>
        </w:rPr>
        <w:t>Forensic</w:t>
      </w:r>
      <w:r w:rsidRPr="00DD0C34">
        <w:rPr>
          <w:rFonts w:cstheme="minorHAnsi"/>
          <w:bCs/>
          <w:sz w:val="24"/>
          <w:szCs w:val="24"/>
          <w:lang w:val="en-GB"/>
        </w:rPr>
        <w:t xml:space="preserve"> </w:t>
      </w:r>
      <w:r>
        <w:rPr>
          <w:rFonts w:cstheme="minorHAnsi"/>
          <w:bCs/>
          <w:sz w:val="24"/>
          <w:szCs w:val="24"/>
          <w:lang w:val="en-US"/>
        </w:rPr>
        <w:t xml:space="preserve">Medicine and Toxicology, </w:t>
      </w:r>
      <w:r>
        <w:rPr>
          <w:rFonts w:cstheme="minorHAnsi"/>
          <w:sz w:val="24"/>
          <w:lang w:val="en-US"/>
        </w:rPr>
        <w:t>National and Kapodistrian University of Athens</w:t>
      </w:r>
      <w:r w:rsidRPr="00DD0C34">
        <w:rPr>
          <w:rFonts w:cstheme="minorHAnsi"/>
          <w:bCs/>
          <w:sz w:val="24"/>
          <w:szCs w:val="24"/>
          <w:lang w:val="en-GB"/>
        </w:rPr>
        <w:t xml:space="preserve"> </w:t>
      </w:r>
    </w:p>
    <w:p w14:paraId="6A6CEFD5" w14:textId="2D5102F7" w:rsidR="00915CF1" w:rsidRPr="00DD0C34" w:rsidRDefault="00915CF1" w:rsidP="00915CF1">
      <w:pPr>
        <w:spacing w:after="120" w:line="240" w:lineRule="auto"/>
        <w:ind w:right="-199"/>
        <w:jc w:val="both"/>
        <w:rPr>
          <w:rFonts w:cstheme="minorHAnsi"/>
          <w:bCs/>
          <w:sz w:val="24"/>
          <w:szCs w:val="24"/>
          <w:lang w:val="en-US"/>
        </w:rPr>
      </w:pPr>
      <w:r>
        <w:rPr>
          <w:rFonts w:cstheme="minorHAnsi"/>
          <w:bCs/>
          <w:sz w:val="24"/>
          <w:szCs w:val="24"/>
          <w:lang w:val="en-US"/>
        </w:rPr>
        <w:t>Training</w:t>
      </w:r>
      <w:r w:rsidRPr="00DD0C34">
        <w:rPr>
          <w:rFonts w:cstheme="minorHAnsi"/>
          <w:bCs/>
          <w:sz w:val="24"/>
          <w:szCs w:val="24"/>
          <w:lang w:val="en-GB"/>
        </w:rPr>
        <w:t xml:space="preserve"> </w:t>
      </w:r>
      <w:r>
        <w:rPr>
          <w:rFonts w:cstheme="minorHAnsi"/>
          <w:bCs/>
          <w:sz w:val="24"/>
          <w:szCs w:val="24"/>
          <w:lang w:val="en-US"/>
        </w:rPr>
        <w:t>in</w:t>
      </w:r>
      <w:r w:rsidRPr="00DD0C34">
        <w:rPr>
          <w:rFonts w:cstheme="minorHAnsi"/>
          <w:bCs/>
          <w:sz w:val="24"/>
          <w:szCs w:val="24"/>
          <w:lang w:val="en-GB"/>
        </w:rPr>
        <w:t xml:space="preserve"> </w:t>
      </w:r>
      <w:r>
        <w:rPr>
          <w:rFonts w:cstheme="minorHAnsi"/>
          <w:bCs/>
          <w:sz w:val="24"/>
          <w:szCs w:val="24"/>
          <w:lang w:val="en-US"/>
        </w:rPr>
        <w:t>General</w:t>
      </w:r>
      <w:r w:rsidRPr="00DD0C34">
        <w:rPr>
          <w:rFonts w:cstheme="minorHAnsi"/>
          <w:bCs/>
          <w:sz w:val="24"/>
          <w:szCs w:val="24"/>
          <w:lang w:val="en-GB"/>
        </w:rPr>
        <w:t xml:space="preserve"> </w:t>
      </w:r>
      <w:r>
        <w:rPr>
          <w:rFonts w:cstheme="minorHAnsi"/>
          <w:bCs/>
          <w:sz w:val="24"/>
          <w:szCs w:val="24"/>
          <w:lang w:val="en-US"/>
        </w:rPr>
        <w:t>Pathology</w:t>
      </w:r>
      <w:r w:rsidR="00B342CD">
        <w:rPr>
          <w:rFonts w:cstheme="minorHAnsi"/>
          <w:bCs/>
          <w:sz w:val="24"/>
          <w:szCs w:val="24"/>
          <w:lang w:val="en-GB"/>
        </w:rPr>
        <w:t>:</w:t>
      </w:r>
      <w:r w:rsidRPr="00DD0C34">
        <w:rPr>
          <w:rFonts w:cstheme="minorHAnsi"/>
          <w:bCs/>
          <w:sz w:val="24"/>
          <w:szCs w:val="24"/>
          <w:lang w:val="en-GB"/>
        </w:rPr>
        <w:t xml:space="preserve"> </w:t>
      </w:r>
      <w:r w:rsidR="005376AD">
        <w:rPr>
          <w:rFonts w:cstheme="minorHAnsi"/>
          <w:bCs/>
          <w:sz w:val="24"/>
          <w:szCs w:val="24"/>
          <w:lang w:val="en-US"/>
        </w:rPr>
        <w:t>1</w:t>
      </w:r>
      <w:r w:rsidR="005376AD" w:rsidRPr="005376AD">
        <w:rPr>
          <w:rFonts w:cstheme="minorHAnsi"/>
          <w:bCs/>
          <w:sz w:val="24"/>
          <w:szCs w:val="24"/>
          <w:vertAlign w:val="superscript"/>
          <w:lang w:val="en-US"/>
        </w:rPr>
        <w:t>st</w:t>
      </w:r>
      <w:r w:rsidR="005376AD">
        <w:rPr>
          <w:rFonts w:cstheme="minorHAnsi"/>
          <w:bCs/>
          <w:sz w:val="24"/>
          <w:szCs w:val="24"/>
          <w:lang w:val="en-US"/>
        </w:rPr>
        <w:t xml:space="preserve"> </w:t>
      </w:r>
      <w:r>
        <w:rPr>
          <w:rFonts w:cstheme="minorHAnsi"/>
          <w:bCs/>
          <w:sz w:val="24"/>
          <w:szCs w:val="24"/>
          <w:lang w:val="en-US"/>
        </w:rPr>
        <w:t>Department</w:t>
      </w:r>
      <w:r w:rsidRPr="00DD0C34">
        <w:rPr>
          <w:rFonts w:cstheme="minorHAnsi"/>
          <w:bCs/>
          <w:sz w:val="24"/>
          <w:szCs w:val="24"/>
          <w:lang w:val="en-GB"/>
        </w:rPr>
        <w:t xml:space="preserve"> </w:t>
      </w:r>
      <w:r>
        <w:rPr>
          <w:rFonts w:cstheme="minorHAnsi"/>
          <w:bCs/>
          <w:sz w:val="24"/>
          <w:szCs w:val="24"/>
          <w:lang w:val="en-US"/>
        </w:rPr>
        <w:t>of</w:t>
      </w:r>
      <w:r w:rsidRPr="00DD0C34">
        <w:rPr>
          <w:rFonts w:cstheme="minorHAnsi"/>
          <w:bCs/>
          <w:sz w:val="24"/>
          <w:szCs w:val="24"/>
          <w:lang w:val="en-GB"/>
        </w:rPr>
        <w:t xml:space="preserve"> </w:t>
      </w:r>
      <w:r>
        <w:rPr>
          <w:rFonts w:cstheme="minorHAnsi"/>
          <w:bCs/>
          <w:sz w:val="24"/>
          <w:szCs w:val="24"/>
          <w:lang w:val="en-US"/>
        </w:rPr>
        <w:t>Pathology</w:t>
      </w:r>
      <w:r w:rsidRPr="00DD0C34">
        <w:rPr>
          <w:rFonts w:cstheme="minorHAnsi"/>
          <w:bCs/>
          <w:sz w:val="24"/>
          <w:szCs w:val="24"/>
          <w:lang w:val="en-GB"/>
        </w:rPr>
        <w:t xml:space="preserve">, </w:t>
      </w:r>
      <w:r>
        <w:rPr>
          <w:rFonts w:cstheme="minorHAnsi"/>
          <w:bCs/>
          <w:sz w:val="24"/>
          <w:szCs w:val="24"/>
          <w:lang w:val="en-US"/>
        </w:rPr>
        <w:t>Medical</w:t>
      </w:r>
      <w:r w:rsidRPr="00DD0C34">
        <w:rPr>
          <w:rFonts w:cstheme="minorHAnsi"/>
          <w:bCs/>
          <w:sz w:val="24"/>
          <w:szCs w:val="24"/>
          <w:lang w:val="en-GB"/>
        </w:rPr>
        <w:t xml:space="preserve"> </w:t>
      </w:r>
      <w:r>
        <w:rPr>
          <w:rFonts w:cstheme="minorHAnsi"/>
          <w:bCs/>
          <w:sz w:val="24"/>
          <w:szCs w:val="24"/>
          <w:lang w:val="en-US"/>
        </w:rPr>
        <w:t>School</w:t>
      </w:r>
      <w:r w:rsidRPr="00DD0C34">
        <w:rPr>
          <w:rFonts w:cstheme="minorHAnsi"/>
          <w:bCs/>
          <w:sz w:val="24"/>
          <w:szCs w:val="24"/>
          <w:lang w:val="en-GB"/>
        </w:rPr>
        <w:t xml:space="preserve"> </w:t>
      </w:r>
      <w:r>
        <w:rPr>
          <w:rFonts w:cstheme="minorHAnsi"/>
          <w:bCs/>
          <w:sz w:val="24"/>
          <w:szCs w:val="24"/>
          <w:lang w:val="en-US"/>
        </w:rPr>
        <w:t>of</w:t>
      </w:r>
      <w:r w:rsidRPr="00DD0C34">
        <w:rPr>
          <w:rFonts w:cstheme="minorHAnsi"/>
          <w:bCs/>
          <w:sz w:val="24"/>
          <w:szCs w:val="24"/>
          <w:lang w:val="en-GB"/>
        </w:rPr>
        <w:t xml:space="preserve"> </w:t>
      </w:r>
      <w:r>
        <w:rPr>
          <w:rFonts w:cstheme="minorHAnsi"/>
          <w:bCs/>
          <w:sz w:val="24"/>
          <w:szCs w:val="24"/>
          <w:lang w:val="en-US"/>
        </w:rPr>
        <w:t>Athens</w:t>
      </w:r>
      <w:r w:rsidRPr="00DD0C34">
        <w:rPr>
          <w:rFonts w:cstheme="minorHAnsi"/>
          <w:bCs/>
          <w:sz w:val="24"/>
          <w:szCs w:val="24"/>
          <w:lang w:val="en-GB"/>
        </w:rPr>
        <w:t xml:space="preserve">  </w:t>
      </w:r>
      <w:r>
        <w:rPr>
          <w:rFonts w:cstheme="minorHAnsi"/>
          <w:bCs/>
          <w:sz w:val="24"/>
          <w:szCs w:val="24"/>
          <w:lang w:val="en-US"/>
        </w:rPr>
        <w:t xml:space="preserve"> </w:t>
      </w:r>
    </w:p>
    <w:p w14:paraId="6DFE9497" w14:textId="405139AF" w:rsidR="00915CF1" w:rsidRPr="00DD0C34" w:rsidRDefault="00915CF1" w:rsidP="00915CF1">
      <w:pPr>
        <w:spacing w:after="120" w:line="240" w:lineRule="auto"/>
        <w:ind w:right="-199"/>
        <w:jc w:val="both"/>
        <w:rPr>
          <w:rFonts w:cstheme="minorHAnsi"/>
          <w:bCs/>
          <w:sz w:val="24"/>
          <w:szCs w:val="24"/>
          <w:lang w:val="en-GB"/>
        </w:rPr>
      </w:pPr>
      <w:r>
        <w:rPr>
          <w:rFonts w:cstheme="minorHAnsi"/>
          <w:bCs/>
          <w:sz w:val="24"/>
          <w:szCs w:val="24"/>
          <w:lang w:val="en-US"/>
        </w:rPr>
        <w:t>Training in Forensic Medicine</w:t>
      </w:r>
      <w:r w:rsidR="005376AD">
        <w:rPr>
          <w:rFonts w:cstheme="minorHAnsi"/>
          <w:bCs/>
          <w:sz w:val="24"/>
          <w:szCs w:val="24"/>
          <w:lang w:val="en-US"/>
        </w:rPr>
        <w:t xml:space="preserve"> and Toxicology</w:t>
      </w:r>
      <w:r w:rsidR="00B342CD">
        <w:rPr>
          <w:rFonts w:cstheme="minorHAnsi"/>
          <w:bCs/>
          <w:sz w:val="24"/>
          <w:szCs w:val="24"/>
          <w:lang w:val="en-US"/>
        </w:rPr>
        <w:t>:</w:t>
      </w:r>
      <w:r w:rsidR="00536743">
        <w:rPr>
          <w:rFonts w:cstheme="minorHAnsi"/>
          <w:bCs/>
          <w:sz w:val="24"/>
          <w:szCs w:val="24"/>
          <w:lang w:val="en-US"/>
        </w:rPr>
        <w:t xml:space="preserve"> </w:t>
      </w:r>
      <w:r w:rsidR="005376AD">
        <w:rPr>
          <w:rFonts w:cstheme="minorHAnsi"/>
          <w:bCs/>
          <w:sz w:val="24"/>
          <w:szCs w:val="24"/>
          <w:lang w:val="en-US"/>
        </w:rPr>
        <w:t xml:space="preserve">Wayne County Medical Examiner’s Office, Universidad Autonoma de Madrid, University of Glasgow </w:t>
      </w:r>
      <w:r>
        <w:rPr>
          <w:rFonts w:cstheme="minorHAnsi"/>
          <w:bCs/>
          <w:sz w:val="24"/>
          <w:szCs w:val="24"/>
          <w:lang w:val="en-US"/>
        </w:rPr>
        <w:t xml:space="preserve"> </w:t>
      </w:r>
    </w:p>
    <w:p w14:paraId="5A976941" w14:textId="77777777" w:rsidR="00915CF1" w:rsidRPr="00DD0C34" w:rsidRDefault="00915CF1" w:rsidP="00915CF1">
      <w:pPr>
        <w:spacing w:after="120" w:line="240" w:lineRule="auto"/>
        <w:ind w:right="-199"/>
        <w:jc w:val="both"/>
        <w:rPr>
          <w:b/>
          <w:sz w:val="24"/>
          <w:szCs w:val="24"/>
          <w:lang w:val="en-GB"/>
        </w:rPr>
      </w:pPr>
    </w:p>
    <w:p w14:paraId="7DADBAF3" w14:textId="77777777" w:rsidR="00915CF1" w:rsidRPr="00DD0C34" w:rsidRDefault="00915CF1" w:rsidP="00915CF1">
      <w:pPr>
        <w:spacing w:after="120" w:line="240" w:lineRule="auto"/>
        <w:ind w:right="-199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ACADEMIC CAREER </w:t>
      </w:r>
    </w:p>
    <w:p w14:paraId="0CEA0267" w14:textId="77777777" w:rsidR="00915CF1" w:rsidRDefault="00915CF1" w:rsidP="00915CF1">
      <w:pPr>
        <w:spacing w:after="120" w:line="240" w:lineRule="auto"/>
        <w:ind w:right="-199"/>
        <w:jc w:val="both"/>
        <w:rPr>
          <w:sz w:val="24"/>
          <w:szCs w:val="24"/>
          <w:lang w:val="en-US"/>
        </w:rPr>
      </w:pPr>
      <w:r w:rsidRPr="00D7081D">
        <w:rPr>
          <w:sz w:val="24"/>
          <w:szCs w:val="24"/>
          <w:lang w:val="en-US"/>
        </w:rPr>
        <w:t>2011-today</w:t>
      </w:r>
      <w:r>
        <w:rPr>
          <w:sz w:val="24"/>
          <w:szCs w:val="24"/>
          <w:lang w:val="en-US"/>
        </w:rPr>
        <w:t>:</w:t>
      </w:r>
      <w:r w:rsidRPr="00D7081D">
        <w:rPr>
          <w:sz w:val="24"/>
          <w:szCs w:val="24"/>
          <w:lang w:val="en-US"/>
        </w:rPr>
        <w:t xml:space="preserve"> </w:t>
      </w:r>
      <w:r w:rsidRPr="00724E72">
        <w:rPr>
          <w:bCs/>
          <w:sz w:val="24"/>
          <w:szCs w:val="24"/>
          <w:lang w:val="en-US"/>
        </w:rPr>
        <w:t xml:space="preserve">Professor </w:t>
      </w:r>
      <w:r>
        <w:rPr>
          <w:sz w:val="24"/>
          <w:szCs w:val="24"/>
          <w:lang w:val="en-US"/>
        </w:rPr>
        <w:t xml:space="preserve">of Forensic Medicine and Toxicology, Medical School of </w:t>
      </w:r>
      <w:r>
        <w:rPr>
          <w:rFonts w:cstheme="minorHAnsi"/>
          <w:sz w:val="24"/>
          <w:lang w:val="en-US"/>
        </w:rPr>
        <w:t>National and Kapodistrian University of Athens</w:t>
      </w:r>
      <w:r w:rsidRPr="00DD0C34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 </w:t>
      </w:r>
    </w:p>
    <w:p w14:paraId="5A92A91B" w14:textId="77777777" w:rsidR="00724E72" w:rsidRPr="00724E72" w:rsidRDefault="00724E72" w:rsidP="00724E72">
      <w:pPr>
        <w:spacing w:after="120" w:line="240" w:lineRule="auto"/>
        <w:ind w:right="-199"/>
        <w:jc w:val="both"/>
        <w:rPr>
          <w:bCs/>
          <w:sz w:val="24"/>
          <w:szCs w:val="24"/>
          <w:lang w:val="en-US"/>
        </w:rPr>
      </w:pPr>
      <w:r w:rsidRPr="00724E72">
        <w:rPr>
          <w:bCs/>
          <w:sz w:val="24"/>
          <w:szCs w:val="24"/>
          <w:lang w:val="en-US"/>
        </w:rPr>
        <w:t>2003 -today</w:t>
      </w:r>
      <w:r>
        <w:rPr>
          <w:bCs/>
          <w:sz w:val="24"/>
          <w:szCs w:val="24"/>
          <w:lang w:val="en-US"/>
        </w:rPr>
        <w:t>:</w:t>
      </w:r>
      <w:r w:rsidRPr="00724E72">
        <w:rPr>
          <w:bCs/>
          <w:sz w:val="24"/>
          <w:szCs w:val="24"/>
          <w:lang w:val="en-US"/>
        </w:rPr>
        <w:t xml:space="preserve"> </w:t>
      </w:r>
      <w:r w:rsidR="00915CF1" w:rsidRPr="00724E72">
        <w:rPr>
          <w:bCs/>
          <w:sz w:val="24"/>
          <w:szCs w:val="24"/>
          <w:lang w:val="en-US"/>
        </w:rPr>
        <w:t xml:space="preserve">Head of the Department of Forensic Medicine and Toxicology, </w:t>
      </w:r>
      <w:r w:rsidRPr="00724E72">
        <w:rPr>
          <w:bCs/>
          <w:sz w:val="24"/>
          <w:szCs w:val="24"/>
          <w:lang w:val="en-US"/>
        </w:rPr>
        <w:t xml:space="preserve">National and Kapodistrian University of Athens </w:t>
      </w:r>
    </w:p>
    <w:p w14:paraId="0778058E" w14:textId="476E5882" w:rsidR="00915CF1" w:rsidRPr="00724E72" w:rsidRDefault="00915CF1" w:rsidP="00915CF1">
      <w:pPr>
        <w:spacing w:after="120" w:line="240" w:lineRule="auto"/>
        <w:ind w:right="-199"/>
        <w:jc w:val="both"/>
        <w:rPr>
          <w:bCs/>
          <w:sz w:val="24"/>
          <w:szCs w:val="24"/>
          <w:lang w:val="en-US"/>
        </w:rPr>
      </w:pPr>
      <w:r w:rsidRPr="00724E72">
        <w:rPr>
          <w:bCs/>
          <w:sz w:val="24"/>
          <w:szCs w:val="24"/>
          <w:lang w:val="en-US"/>
        </w:rPr>
        <w:t xml:space="preserve">March 2018-September 2021: Elected Dean of the School of Health Sciences, National and Kapodistrian University of Athens </w:t>
      </w:r>
    </w:p>
    <w:p w14:paraId="79463CFB" w14:textId="77777777" w:rsidR="00724E72" w:rsidRPr="00724E72" w:rsidRDefault="00915CF1" w:rsidP="00724E72">
      <w:pPr>
        <w:spacing w:after="120" w:line="240" w:lineRule="auto"/>
        <w:ind w:right="-199"/>
        <w:jc w:val="both"/>
        <w:rPr>
          <w:bCs/>
          <w:sz w:val="24"/>
          <w:szCs w:val="24"/>
          <w:lang w:val="en-US"/>
        </w:rPr>
      </w:pPr>
      <w:r w:rsidRPr="00724E72">
        <w:rPr>
          <w:bCs/>
          <w:sz w:val="24"/>
          <w:szCs w:val="24"/>
          <w:lang w:val="en-US"/>
        </w:rPr>
        <w:t>September 2022-</w:t>
      </w:r>
      <w:r w:rsidR="00F115E9" w:rsidRPr="00724E72">
        <w:rPr>
          <w:bCs/>
          <w:sz w:val="24"/>
          <w:szCs w:val="24"/>
          <w:lang w:val="en-US"/>
        </w:rPr>
        <w:t>September 2023</w:t>
      </w:r>
      <w:r w:rsidRPr="00724E72">
        <w:rPr>
          <w:bCs/>
          <w:sz w:val="24"/>
          <w:szCs w:val="24"/>
          <w:lang w:val="en-US"/>
        </w:rPr>
        <w:t>: Elected Vice Rector of Finance, Programming and Development</w:t>
      </w:r>
      <w:r w:rsidR="00724E72">
        <w:rPr>
          <w:bCs/>
          <w:sz w:val="24"/>
          <w:szCs w:val="24"/>
          <w:lang w:val="en-US"/>
        </w:rPr>
        <w:t xml:space="preserve"> </w:t>
      </w:r>
      <w:r w:rsidR="00724E72" w:rsidRPr="00724E72">
        <w:rPr>
          <w:bCs/>
          <w:sz w:val="24"/>
          <w:szCs w:val="24"/>
          <w:lang w:val="en-US"/>
        </w:rPr>
        <w:t xml:space="preserve">National and Kapodistrian University of Athens </w:t>
      </w:r>
    </w:p>
    <w:p w14:paraId="2279D5CE" w14:textId="169E5682" w:rsidR="00915CF1" w:rsidRPr="00724E72" w:rsidRDefault="00915CF1" w:rsidP="00915CF1">
      <w:pPr>
        <w:spacing w:after="120" w:line="240" w:lineRule="auto"/>
        <w:ind w:right="-199"/>
        <w:jc w:val="both"/>
        <w:rPr>
          <w:bCs/>
          <w:i/>
          <w:sz w:val="24"/>
          <w:szCs w:val="24"/>
          <w:lang w:val="en-US"/>
        </w:rPr>
      </w:pPr>
    </w:p>
    <w:p w14:paraId="370C02AC" w14:textId="77777777" w:rsidR="00915CF1" w:rsidRPr="00DD0C34" w:rsidRDefault="00915CF1" w:rsidP="00915CF1">
      <w:pPr>
        <w:spacing w:after="120" w:line="240" w:lineRule="auto"/>
        <w:ind w:right="-199"/>
        <w:jc w:val="both"/>
        <w:rPr>
          <w:i/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t>Previous positions</w:t>
      </w:r>
    </w:p>
    <w:p w14:paraId="47EB7246" w14:textId="77777777" w:rsidR="00915CF1" w:rsidRPr="00DD0C34" w:rsidRDefault="00915CF1" w:rsidP="00915CF1">
      <w:pPr>
        <w:spacing w:after="120" w:line="240" w:lineRule="auto"/>
        <w:ind w:right="-199"/>
        <w:jc w:val="both"/>
        <w:rPr>
          <w:sz w:val="24"/>
          <w:szCs w:val="24"/>
          <w:lang w:val="en-US"/>
        </w:rPr>
      </w:pPr>
      <w:r w:rsidRPr="00DD0C34">
        <w:rPr>
          <w:sz w:val="24"/>
          <w:szCs w:val="24"/>
          <w:lang w:val="en-US"/>
        </w:rPr>
        <w:t xml:space="preserve">2001-2011: </w:t>
      </w:r>
      <w:r>
        <w:rPr>
          <w:sz w:val="24"/>
          <w:szCs w:val="24"/>
          <w:lang w:val="en-US"/>
        </w:rPr>
        <w:t xml:space="preserve">Associate Professor of Forensic Medicine and Toxicology, Athens Medical School </w:t>
      </w:r>
    </w:p>
    <w:p w14:paraId="2E8BB5BB" w14:textId="77777777" w:rsidR="00915CF1" w:rsidRPr="00DD0C34" w:rsidRDefault="00915CF1" w:rsidP="00915CF1">
      <w:pPr>
        <w:spacing w:after="120" w:line="240" w:lineRule="auto"/>
        <w:ind w:right="-199"/>
        <w:jc w:val="both"/>
        <w:rPr>
          <w:sz w:val="24"/>
          <w:szCs w:val="24"/>
          <w:lang w:val="en-US"/>
        </w:rPr>
      </w:pPr>
      <w:r w:rsidRPr="00DD0C34">
        <w:rPr>
          <w:sz w:val="24"/>
          <w:szCs w:val="24"/>
          <w:lang w:val="en-GB"/>
        </w:rPr>
        <w:t xml:space="preserve">1995-2001: </w:t>
      </w:r>
      <w:r>
        <w:rPr>
          <w:sz w:val="24"/>
          <w:szCs w:val="24"/>
          <w:lang w:val="en-US"/>
        </w:rPr>
        <w:t>Assistant</w:t>
      </w:r>
      <w:r w:rsidRPr="00DD0C34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US"/>
        </w:rPr>
        <w:t>Professor</w:t>
      </w:r>
      <w:r w:rsidRPr="00DD0C34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US"/>
        </w:rPr>
        <w:t>of</w:t>
      </w:r>
      <w:r w:rsidRPr="00DD0C34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US"/>
        </w:rPr>
        <w:t xml:space="preserve">Forensic Medicine and Toxicology, Athens Medical School </w:t>
      </w:r>
    </w:p>
    <w:p w14:paraId="2DEE965C" w14:textId="77777777" w:rsidR="00536743" w:rsidRDefault="00915CF1" w:rsidP="00915CF1">
      <w:pPr>
        <w:spacing w:after="120" w:line="240" w:lineRule="auto"/>
        <w:ind w:right="-199"/>
        <w:jc w:val="both"/>
        <w:rPr>
          <w:sz w:val="24"/>
          <w:szCs w:val="24"/>
          <w:lang w:val="en-US"/>
        </w:rPr>
      </w:pPr>
      <w:r w:rsidRPr="00DD0C34">
        <w:rPr>
          <w:sz w:val="24"/>
          <w:szCs w:val="24"/>
          <w:lang w:val="en-GB"/>
        </w:rPr>
        <w:lastRenderedPageBreak/>
        <w:t xml:space="preserve">1990-1995: </w:t>
      </w:r>
      <w:r>
        <w:rPr>
          <w:sz w:val="24"/>
          <w:szCs w:val="24"/>
          <w:lang w:val="en-US"/>
        </w:rPr>
        <w:t xml:space="preserve">Lecturer of Forensic Medicine and Toxicology, Athens Medical School </w:t>
      </w:r>
    </w:p>
    <w:p w14:paraId="79DCAAB8" w14:textId="2B426A23" w:rsidR="00915CF1" w:rsidRPr="00536743" w:rsidRDefault="00915CF1" w:rsidP="00915CF1">
      <w:pPr>
        <w:spacing w:after="120" w:line="240" w:lineRule="auto"/>
        <w:ind w:right="-199"/>
        <w:jc w:val="both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TEACHING EXPERIENCE </w:t>
      </w:r>
    </w:p>
    <w:p w14:paraId="218E4C35" w14:textId="5AD9B050" w:rsidR="00915CF1" w:rsidRPr="00536743" w:rsidRDefault="00915CF1" w:rsidP="00915CF1">
      <w:pPr>
        <w:tabs>
          <w:tab w:val="num" w:pos="360"/>
        </w:tabs>
        <w:autoSpaceDE w:val="0"/>
        <w:autoSpaceDN w:val="0"/>
        <w:spacing w:after="120" w:line="240" w:lineRule="auto"/>
        <w:ind w:right="-199"/>
        <w:jc w:val="both"/>
        <w:outlineLvl w:val="0"/>
        <w:rPr>
          <w:rFonts w:cstheme="minorHAnsi"/>
          <w:bCs/>
          <w:sz w:val="24"/>
          <w:szCs w:val="24"/>
          <w:u w:val="single"/>
          <w:lang w:val="en-US"/>
        </w:rPr>
      </w:pPr>
      <w:r w:rsidRPr="008E4CF7">
        <w:rPr>
          <w:rFonts w:cstheme="minorHAnsi"/>
          <w:bCs/>
          <w:sz w:val="24"/>
          <w:szCs w:val="24"/>
          <w:u w:val="single"/>
        </w:rPr>
        <w:t>Α</w:t>
      </w:r>
      <w:r w:rsidRPr="00DD0C34">
        <w:rPr>
          <w:rFonts w:cstheme="minorHAnsi"/>
          <w:bCs/>
          <w:sz w:val="24"/>
          <w:szCs w:val="24"/>
          <w:u w:val="single"/>
          <w:lang w:val="en-GB"/>
        </w:rPr>
        <w:t xml:space="preserve">. </w:t>
      </w:r>
      <w:r>
        <w:rPr>
          <w:rFonts w:cstheme="minorHAnsi"/>
          <w:bCs/>
          <w:sz w:val="24"/>
          <w:szCs w:val="24"/>
          <w:u w:val="single"/>
          <w:lang w:val="en-US"/>
        </w:rPr>
        <w:t>Undergraduate students</w:t>
      </w:r>
      <w:r w:rsidRPr="00DD0C34">
        <w:rPr>
          <w:rFonts w:cstheme="minorHAnsi"/>
          <w:bCs/>
          <w:sz w:val="24"/>
          <w:szCs w:val="24"/>
          <w:u w:val="single"/>
          <w:lang w:val="en-GB"/>
        </w:rPr>
        <w:t xml:space="preserve"> </w:t>
      </w:r>
      <w:r w:rsidRPr="00536743">
        <w:rPr>
          <w:rFonts w:cstheme="minorHAnsi"/>
          <w:bCs/>
          <w:sz w:val="24"/>
          <w:szCs w:val="24"/>
          <w:lang w:val="en-GB"/>
        </w:rPr>
        <w:t>(</w:t>
      </w:r>
      <w:r w:rsidRPr="00536743">
        <w:rPr>
          <w:rFonts w:cstheme="minorHAnsi"/>
          <w:bCs/>
          <w:sz w:val="24"/>
          <w:szCs w:val="24"/>
          <w:lang w:val="en-US"/>
        </w:rPr>
        <w:t>basic and elective course</w:t>
      </w:r>
      <w:r w:rsidR="00536743" w:rsidRPr="00536743">
        <w:rPr>
          <w:rFonts w:cstheme="minorHAnsi"/>
          <w:bCs/>
          <w:sz w:val="24"/>
          <w:szCs w:val="24"/>
          <w:lang w:val="en-US"/>
        </w:rPr>
        <w:t>,</w:t>
      </w:r>
      <w:r w:rsidR="00536743" w:rsidRPr="00536743">
        <w:rPr>
          <w:rFonts w:cstheme="minorHAnsi"/>
          <w:sz w:val="24"/>
          <w:szCs w:val="24"/>
          <w:lang w:val="en-US"/>
        </w:rPr>
        <w:t xml:space="preserve"> </w:t>
      </w:r>
      <w:r w:rsidR="00536743">
        <w:rPr>
          <w:rFonts w:cstheme="minorHAnsi"/>
          <w:sz w:val="24"/>
          <w:szCs w:val="24"/>
          <w:lang w:val="en-US"/>
        </w:rPr>
        <w:t>Faculty of Pharmacy, Medical School)</w:t>
      </w:r>
      <w:r w:rsidR="00536743">
        <w:rPr>
          <w:rFonts w:cstheme="minorHAnsi"/>
          <w:sz w:val="24"/>
          <w:szCs w:val="24"/>
          <w:lang w:val="en-GB"/>
        </w:rPr>
        <w:t xml:space="preserve"> </w:t>
      </w:r>
      <w:r w:rsidR="00536743" w:rsidRPr="00DA5751">
        <w:rPr>
          <w:rFonts w:cstheme="minorHAnsi"/>
          <w:sz w:val="24"/>
          <w:szCs w:val="24"/>
          <w:lang w:val="en-GB"/>
        </w:rPr>
        <w:t xml:space="preserve"> </w:t>
      </w:r>
    </w:p>
    <w:p w14:paraId="277329DF" w14:textId="76E7DF9F" w:rsidR="00536743" w:rsidRPr="00536743" w:rsidRDefault="00915CF1" w:rsidP="00536743">
      <w:pPr>
        <w:tabs>
          <w:tab w:val="num" w:pos="360"/>
        </w:tabs>
        <w:autoSpaceDE w:val="0"/>
        <w:autoSpaceDN w:val="0"/>
        <w:spacing w:after="120" w:line="240" w:lineRule="auto"/>
        <w:ind w:right="-199"/>
        <w:jc w:val="both"/>
        <w:outlineLvl w:val="0"/>
        <w:rPr>
          <w:rFonts w:cstheme="minorHAnsi"/>
          <w:bCs/>
          <w:sz w:val="24"/>
          <w:szCs w:val="24"/>
          <w:u w:val="single"/>
          <w:lang w:val="en-US"/>
        </w:rPr>
      </w:pPr>
      <w:r w:rsidRPr="008E4CF7">
        <w:rPr>
          <w:rFonts w:cstheme="minorHAnsi"/>
          <w:sz w:val="24"/>
          <w:szCs w:val="24"/>
          <w:u w:val="single"/>
        </w:rPr>
        <w:t>Β</w:t>
      </w:r>
      <w:r w:rsidRPr="00DA5751">
        <w:rPr>
          <w:rFonts w:cstheme="minorHAnsi"/>
          <w:sz w:val="24"/>
          <w:szCs w:val="24"/>
          <w:u w:val="single"/>
          <w:lang w:val="en-GB"/>
        </w:rPr>
        <w:t xml:space="preserve">. </w:t>
      </w:r>
      <w:r>
        <w:rPr>
          <w:rFonts w:cstheme="minorHAnsi"/>
          <w:sz w:val="24"/>
          <w:szCs w:val="24"/>
          <w:u w:val="single"/>
          <w:lang w:val="en-US"/>
        </w:rPr>
        <w:t xml:space="preserve">Postgraduate students </w:t>
      </w:r>
      <w:r w:rsidR="00536743">
        <w:rPr>
          <w:rFonts w:cstheme="minorHAnsi"/>
          <w:sz w:val="24"/>
          <w:szCs w:val="24"/>
          <w:u w:val="single"/>
          <w:lang w:val="en-US"/>
        </w:rPr>
        <w:t>(</w:t>
      </w:r>
      <w:r w:rsidR="00536743" w:rsidRPr="00536743">
        <w:rPr>
          <w:rFonts w:cstheme="minorHAnsi"/>
          <w:sz w:val="24"/>
          <w:szCs w:val="24"/>
          <w:lang w:val="en-US"/>
        </w:rPr>
        <w:t>10 programs</w:t>
      </w:r>
      <w:r w:rsidR="00536743">
        <w:rPr>
          <w:rFonts w:cstheme="minorHAnsi"/>
          <w:sz w:val="24"/>
          <w:szCs w:val="24"/>
          <w:lang w:val="en-US"/>
        </w:rPr>
        <w:t xml:space="preserve"> Faculty of Pharmacy, Medical School</w:t>
      </w:r>
      <w:r w:rsidR="00536743">
        <w:rPr>
          <w:rFonts w:cstheme="minorHAnsi"/>
          <w:sz w:val="24"/>
          <w:szCs w:val="24"/>
          <w:lang w:val="en-GB"/>
        </w:rPr>
        <w:t>)</w:t>
      </w:r>
      <w:r w:rsidR="00536743" w:rsidRPr="00DA5751">
        <w:rPr>
          <w:rFonts w:cstheme="minorHAnsi"/>
          <w:sz w:val="24"/>
          <w:szCs w:val="24"/>
          <w:lang w:val="en-GB"/>
        </w:rPr>
        <w:t xml:space="preserve"> </w:t>
      </w:r>
    </w:p>
    <w:p w14:paraId="3BBAB32B" w14:textId="758E530C" w:rsidR="00915CF1" w:rsidRPr="00D20DF3" w:rsidRDefault="00536743" w:rsidP="00536743">
      <w:pPr>
        <w:pStyle w:val="BodyTextIndent"/>
        <w:spacing w:line="240" w:lineRule="auto"/>
        <w:ind w:left="0" w:right="-199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u w:val="single"/>
          <w:lang w:val="en-US"/>
        </w:rPr>
        <w:t xml:space="preserve">  </w:t>
      </w:r>
    </w:p>
    <w:p w14:paraId="04784188" w14:textId="77777777" w:rsidR="00915CF1" w:rsidRPr="00F14A78" w:rsidRDefault="00915CF1" w:rsidP="00915CF1">
      <w:pPr>
        <w:spacing w:after="120" w:line="240" w:lineRule="auto"/>
        <w:ind w:right="-199"/>
        <w:jc w:val="both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US"/>
        </w:rPr>
        <w:t>Congresses</w:t>
      </w:r>
      <w:r w:rsidRPr="00F14A78">
        <w:rPr>
          <w:b/>
          <w:sz w:val="24"/>
          <w:szCs w:val="24"/>
          <w:lang w:val="en-GB"/>
        </w:rPr>
        <w:t xml:space="preserve"> </w:t>
      </w:r>
    </w:p>
    <w:p w14:paraId="1476A7C5" w14:textId="0E930608" w:rsidR="00915CF1" w:rsidRDefault="00915CF1" w:rsidP="00915CF1">
      <w:pPr>
        <w:spacing w:after="120" w:line="240" w:lineRule="auto"/>
        <w:ind w:right="-199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I </w:t>
      </w:r>
      <w:r w:rsidRPr="001F2773">
        <w:rPr>
          <w:sz w:val="24"/>
          <w:szCs w:val="24"/>
          <w:lang w:val="en-US"/>
        </w:rPr>
        <w:t>h</w:t>
      </w:r>
      <w:r>
        <w:rPr>
          <w:sz w:val="24"/>
          <w:szCs w:val="24"/>
          <w:lang w:val="en-US"/>
        </w:rPr>
        <w:t xml:space="preserve">ave participated in more than </w:t>
      </w:r>
      <w:r w:rsidR="00536743">
        <w:rPr>
          <w:sz w:val="24"/>
          <w:szCs w:val="24"/>
          <w:lang w:val="en-US"/>
        </w:rPr>
        <w:t>2</w:t>
      </w:r>
      <w:r w:rsidR="00724E72">
        <w:rPr>
          <w:sz w:val="24"/>
          <w:szCs w:val="24"/>
          <w:lang w:val="en-US"/>
        </w:rPr>
        <w:t>5</w:t>
      </w:r>
      <w:r w:rsidRPr="001F2773">
        <w:rPr>
          <w:sz w:val="24"/>
          <w:szCs w:val="24"/>
          <w:lang w:val="en-US"/>
        </w:rPr>
        <w:t xml:space="preserve">0 international scientific conferences with </w:t>
      </w:r>
      <w:r>
        <w:rPr>
          <w:sz w:val="24"/>
          <w:szCs w:val="24"/>
          <w:lang w:val="en-US"/>
        </w:rPr>
        <w:t xml:space="preserve">oral presentations, posters, </w:t>
      </w:r>
      <w:r w:rsidRPr="001F2773">
        <w:rPr>
          <w:sz w:val="24"/>
          <w:szCs w:val="24"/>
          <w:lang w:val="en-US"/>
        </w:rPr>
        <w:t xml:space="preserve">and </w:t>
      </w:r>
      <w:r w:rsidR="00536743" w:rsidRPr="001F2773">
        <w:rPr>
          <w:sz w:val="24"/>
          <w:szCs w:val="24"/>
          <w:lang w:val="en-US"/>
        </w:rPr>
        <w:t>lectures.</w:t>
      </w:r>
    </w:p>
    <w:p w14:paraId="49B10D20" w14:textId="77777777" w:rsidR="00915CF1" w:rsidRPr="00FE6F1C" w:rsidRDefault="00915CF1" w:rsidP="00915CF1">
      <w:pPr>
        <w:spacing w:after="120" w:line="240" w:lineRule="auto"/>
        <w:ind w:right="-199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LANGUAGES</w:t>
      </w:r>
    </w:p>
    <w:p w14:paraId="2851723F" w14:textId="77777777" w:rsidR="00915CF1" w:rsidRPr="00FE6F1C" w:rsidRDefault="00915CF1" w:rsidP="00915CF1">
      <w:pPr>
        <w:spacing w:after="120" w:line="240" w:lineRule="auto"/>
        <w:ind w:right="-199"/>
        <w:jc w:val="both"/>
        <w:rPr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t>Maternal language</w:t>
      </w:r>
      <w:r w:rsidRPr="00FE6F1C">
        <w:rPr>
          <w:i/>
          <w:sz w:val="24"/>
          <w:szCs w:val="24"/>
          <w:lang w:val="en-US"/>
        </w:rPr>
        <w:t>:</w:t>
      </w:r>
      <w:r w:rsidRPr="00FE6F1C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Greek. </w:t>
      </w:r>
      <w:r>
        <w:rPr>
          <w:i/>
          <w:sz w:val="24"/>
          <w:szCs w:val="24"/>
          <w:lang w:val="en-US"/>
        </w:rPr>
        <w:t>Other</w:t>
      </w:r>
      <w:r w:rsidRPr="00FE6F1C">
        <w:rPr>
          <w:i/>
          <w:sz w:val="24"/>
          <w:szCs w:val="24"/>
          <w:lang w:val="en-US"/>
        </w:rPr>
        <w:t>:</w:t>
      </w:r>
      <w:r w:rsidRPr="00FE6F1C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French, English and Spanish</w:t>
      </w:r>
      <w:r w:rsidRPr="00FE6F1C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(Excellent)</w:t>
      </w:r>
    </w:p>
    <w:p w14:paraId="5798AAC2" w14:textId="77777777" w:rsidR="00915CF1" w:rsidRPr="00FE6F1C" w:rsidRDefault="00915CF1" w:rsidP="00915CF1">
      <w:pPr>
        <w:autoSpaceDE w:val="0"/>
        <w:autoSpaceDN w:val="0"/>
        <w:spacing w:after="120" w:line="240" w:lineRule="auto"/>
        <w:ind w:right="-199"/>
        <w:jc w:val="both"/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MEMBER OF EUROPEAN AND INTERNATIONAL SCIENTIFIC COMMITTEES</w:t>
      </w:r>
    </w:p>
    <w:p w14:paraId="16DBC672" w14:textId="72F76294" w:rsidR="00915CF1" w:rsidRPr="005376AD" w:rsidRDefault="00915CF1" w:rsidP="00915CF1">
      <w:pPr>
        <w:autoSpaceDE w:val="0"/>
        <w:autoSpaceDN w:val="0"/>
        <w:spacing w:after="120" w:line="240" w:lineRule="auto"/>
        <w:ind w:right="-199"/>
        <w:jc w:val="both"/>
        <w:rPr>
          <w:rFonts w:cstheme="minorHAnsi"/>
          <w:bCs/>
          <w:iCs/>
          <w:sz w:val="24"/>
          <w:szCs w:val="24"/>
          <w:lang w:val="en-US"/>
        </w:rPr>
      </w:pPr>
      <w:r w:rsidRPr="005376AD">
        <w:rPr>
          <w:rFonts w:cstheme="minorHAnsi"/>
          <w:bCs/>
          <w:iCs/>
          <w:sz w:val="24"/>
          <w:szCs w:val="24"/>
          <w:lang w:val="en-US"/>
        </w:rPr>
        <w:t xml:space="preserve">The higher distinction </w:t>
      </w:r>
      <w:r w:rsidR="00724E72">
        <w:rPr>
          <w:rFonts w:cstheme="minorHAnsi"/>
          <w:bCs/>
          <w:iCs/>
          <w:sz w:val="24"/>
          <w:szCs w:val="24"/>
          <w:lang w:val="en-US"/>
        </w:rPr>
        <w:t>I have had, was</w:t>
      </w:r>
      <w:r w:rsidRPr="005376AD">
        <w:rPr>
          <w:rFonts w:cstheme="minorHAnsi"/>
          <w:bCs/>
          <w:iCs/>
          <w:sz w:val="24"/>
          <w:szCs w:val="24"/>
          <w:lang w:val="en-US"/>
        </w:rPr>
        <w:t xml:space="preserve"> my election as a member of the Health, Medical and Research Committee of the World Anti-Doping Agency, WADA, 20</w:t>
      </w:r>
      <w:r w:rsidR="00724E72">
        <w:rPr>
          <w:rFonts w:cstheme="minorHAnsi"/>
          <w:bCs/>
          <w:iCs/>
          <w:sz w:val="24"/>
          <w:szCs w:val="24"/>
          <w:lang w:val="en-US"/>
        </w:rPr>
        <w:t>09</w:t>
      </w:r>
      <w:r w:rsidRPr="005376AD">
        <w:rPr>
          <w:rFonts w:cstheme="minorHAnsi"/>
          <w:bCs/>
          <w:iCs/>
          <w:sz w:val="24"/>
          <w:szCs w:val="24"/>
          <w:lang w:val="en-US"/>
        </w:rPr>
        <w:t xml:space="preserve">-2015, for two consecutive terms (maximum period). In that Committee I was representing the Member States of the Council of Europe. </w:t>
      </w:r>
    </w:p>
    <w:p w14:paraId="49B6A1D1" w14:textId="74B9D8D9" w:rsidR="00915CF1" w:rsidRPr="00FB0589" w:rsidRDefault="005376AD" w:rsidP="00536743">
      <w:pPr>
        <w:pStyle w:val="BodyText"/>
        <w:tabs>
          <w:tab w:val="num" w:pos="360"/>
        </w:tabs>
        <w:spacing w:after="120" w:line="240" w:lineRule="auto"/>
        <w:rPr>
          <w:rFonts w:cstheme="minorHAnsi"/>
          <w:bCs/>
          <w:sz w:val="24"/>
          <w:lang w:val="en-US"/>
        </w:rPr>
      </w:pPr>
      <w:r>
        <w:rPr>
          <w:rFonts w:asciiTheme="minorHAnsi" w:hAnsiTheme="minorHAnsi" w:cstheme="minorHAnsi"/>
          <w:sz w:val="24"/>
          <w:lang w:val="en-GB"/>
        </w:rPr>
        <w:t>Member of the European Pharmacopoeia Working Group and representative of Greece in several E.U. Committees concerning the safety of pharmaceutical products.</w:t>
      </w:r>
      <w:r w:rsidR="00536743">
        <w:rPr>
          <w:rFonts w:asciiTheme="minorHAnsi" w:hAnsiTheme="minorHAnsi" w:cstheme="minorHAnsi"/>
          <w:sz w:val="24"/>
          <w:lang w:val="en-GB"/>
        </w:rPr>
        <w:t xml:space="preserve">  </w:t>
      </w:r>
    </w:p>
    <w:p w14:paraId="7BCACED7" w14:textId="3AAD7482" w:rsidR="001E51AF" w:rsidRDefault="00536743" w:rsidP="00536743">
      <w:pPr>
        <w:rPr>
          <w:rFonts w:cstheme="minorHAnsi"/>
          <w:b/>
          <w:color w:val="000000" w:themeColor="text1"/>
          <w:sz w:val="24"/>
          <w:szCs w:val="24"/>
          <w:lang w:val="en-US"/>
        </w:rPr>
      </w:pPr>
      <w:r>
        <w:rPr>
          <w:rFonts w:cstheme="minorHAnsi"/>
          <w:bCs/>
          <w:sz w:val="24"/>
          <w:szCs w:val="24"/>
          <w:lang w:val="en-US"/>
        </w:rPr>
        <w:t xml:space="preserve"> </w:t>
      </w:r>
      <w:r w:rsidR="00E43186">
        <w:rPr>
          <w:rFonts w:cstheme="minorHAnsi"/>
          <w:b/>
          <w:color w:val="000000" w:themeColor="text1"/>
          <w:sz w:val="24"/>
          <w:szCs w:val="24"/>
          <w:lang w:val="en-US"/>
        </w:rPr>
        <w:t>C</w:t>
      </w:r>
      <w:r w:rsidR="001E51AF" w:rsidRPr="00BC3048">
        <w:rPr>
          <w:rFonts w:cstheme="minorHAnsi"/>
          <w:b/>
          <w:color w:val="000000" w:themeColor="text1"/>
          <w:sz w:val="24"/>
          <w:szCs w:val="24"/>
          <w:lang w:val="en-US"/>
        </w:rPr>
        <w:t>. Spiliopoulou</w:t>
      </w:r>
      <w:r w:rsidR="00E43186">
        <w:rPr>
          <w:rFonts w:cstheme="minorHAnsi"/>
          <w:b/>
          <w:color w:val="000000" w:themeColor="text1"/>
          <w:sz w:val="24"/>
          <w:szCs w:val="24"/>
          <w:lang w:val="en-US"/>
        </w:rPr>
        <w:t xml:space="preserve"> (and H. Spiliopoulou)</w:t>
      </w:r>
    </w:p>
    <w:p w14:paraId="3522C1D8" w14:textId="78FF6B53" w:rsidR="005376AD" w:rsidRDefault="005376AD" w:rsidP="005376AD">
      <w:pPr>
        <w:jc w:val="both"/>
        <w:rPr>
          <w:sz w:val="24"/>
          <w:szCs w:val="24"/>
          <w:lang w:val="en-US"/>
        </w:rPr>
      </w:pPr>
      <w:r w:rsidRPr="00714C04">
        <w:rPr>
          <w:sz w:val="24"/>
          <w:szCs w:val="24"/>
          <w:u w:val="single"/>
          <w:lang w:val="en-US"/>
        </w:rPr>
        <w:t>Scopus</w:t>
      </w:r>
      <w:r>
        <w:rPr>
          <w:sz w:val="24"/>
          <w:szCs w:val="24"/>
          <w:lang w:val="en-US"/>
        </w:rPr>
        <w:t xml:space="preserve"> Publications: 216, citations: 7173, h index 37</w:t>
      </w:r>
    </w:p>
    <w:p w14:paraId="11734367" w14:textId="77777777" w:rsidR="005376AD" w:rsidRPr="005C6C1A" w:rsidRDefault="005376AD" w:rsidP="005376AD">
      <w:pPr>
        <w:jc w:val="both"/>
        <w:rPr>
          <w:sz w:val="24"/>
          <w:szCs w:val="24"/>
          <w:lang w:val="en-US"/>
        </w:rPr>
      </w:pPr>
      <w:r w:rsidRPr="005C6C1A">
        <w:rPr>
          <w:sz w:val="24"/>
          <w:szCs w:val="24"/>
          <w:u w:val="single"/>
          <w:lang w:val="en-US"/>
        </w:rPr>
        <w:t>Google Scholar</w:t>
      </w:r>
      <w:r>
        <w:rPr>
          <w:sz w:val="24"/>
          <w:szCs w:val="24"/>
          <w:u w:val="single"/>
          <w:lang w:val="en-US"/>
        </w:rPr>
        <w:t xml:space="preserve">: </w:t>
      </w:r>
      <w:r>
        <w:rPr>
          <w:sz w:val="24"/>
          <w:szCs w:val="24"/>
          <w:lang w:val="en-US"/>
        </w:rPr>
        <w:t>Citations: 7128, h index: 45, i10-index: 134</w:t>
      </w:r>
    </w:p>
    <w:p w14:paraId="2250232D" w14:textId="0DED8849" w:rsidR="00F115E9" w:rsidRDefault="00F115E9" w:rsidP="005376AD">
      <w:pPr>
        <w:pStyle w:val="PlainText"/>
        <w:ind w:left="360"/>
        <w:jc w:val="left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US"/>
        </w:rPr>
      </w:pPr>
    </w:p>
    <w:p w14:paraId="0ED894E4" w14:textId="20255C64" w:rsidR="00F115E9" w:rsidRPr="00536743" w:rsidRDefault="00F115E9" w:rsidP="00F115E9">
      <w:pPr>
        <w:pStyle w:val="PlainText"/>
        <w:ind w:left="360"/>
        <w:jc w:val="left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US"/>
        </w:rPr>
      </w:pPr>
    </w:p>
    <w:sectPr w:rsidR="00F115E9" w:rsidRPr="00536743" w:rsidSect="001242AD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EB820E" w14:textId="77777777" w:rsidR="005B3426" w:rsidRDefault="005B3426" w:rsidP="00A75C4C">
      <w:pPr>
        <w:spacing w:after="0" w:line="240" w:lineRule="auto"/>
      </w:pPr>
      <w:r>
        <w:separator/>
      </w:r>
    </w:p>
  </w:endnote>
  <w:endnote w:type="continuationSeparator" w:id="0">
    <w:p w14:paraId="5530C8F9" w14:textId="77777777" w:rsidR="005B3426" w:rsidRDefault="005B3426" w:rsidP="00A75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174793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F68DC80" w14:textId="6766F555" w:rsidR="00844C9C" w:rsidRDefault="00844C9C">
            <w:pPr>
              <w:pStyle w:val="Footer"/>
              <w:jc w:val="right"/>
            </w:pPr>
            <w:r>
              <w:rPr>
                <w:lang w:val="en-US"/>
              </w:rPr>
              <w:t>Page</w:t>
            </w:r>
            <w:r>
              <w:rPr>
                <w:lang w:val="el-GR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C44D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b/>
                <w:bCs/>
                <w:sz w:val="24"/>
                <w:szCs w:val="24"/>
              </w:rPr>
              <w:t>/</w:t>
            </w:r>
            <w:r>
              <w:rPr>
                <w:lang w:val="el-GR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C44D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4DFFDDB" w14:textId="77777777" w:rsidR="00844C9C" w:rsidRDefault="00844C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E4FF9C" w14:textId="77777777" w:rsidR="005B3426" w:rsidRDefault="005B3426" w:rsidP="00A75C4C">
      <w:pPr>
        <w:spacing w:after="0" w:line="240" w:lineRule="auto"/>
      </w:pPr>
      <w:r>
        <w:separator/>
      </w:r>
    </w:p>
  </w:footnote>
  <w:footnote w:type="continuationSeparator" w:id="0">
    <w:p w14:paraId="778D1568" w14:textId="77777777" w:rsidR="005B3426" w:rsidRDefault="005B3426" w:rsidP="00A75C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6786D"/>
    <w:multiLevelType w:val="hybridMultilevel"/>
    <w:tmpl w:val="9E768A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8C4823"/>
    <w:multiLevelType w:val="hybridMultilevel"/>
    <w:tmpl w:val="34E8068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362A5"/>
    <w:multiLevelType w:val="hybridMultilevel"/>
    <w:tmpl w:val="19DED2A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83AD1"/>
    <w:multiLevelType w:val="hybridMultilevel"/>
    <w:tmpl w:val="61D82B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B16295"/>
    <w:multiLevelType w:val="hybridMultilevel"/>
    <w:tmpl w:val="79A67640"/>
    <w:lvl w:ilvl="0" w:tplc="7366896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CD366C3"/>
    <w:multiLevelType w:val="hybridMultilevel"/>
    <w:tmpl w:val="3DA681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666A3"/>
    <w:multiLevelType w:val="hybridMultilevel"/>
    <w:tmpl w:val="7DACB946"/>
    <w:lvl w:ilvl="0" w:tplc="0408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8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DEB2CD3"/>
    <w:multiLevelType w:val="hybridMultilevel"/>
    <w:tmpl w:val="6C9647A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C437C7"/>
    <w:multiLevelType w:val="hybridMultilevel"/>
    <w:tmpl w:val="07C430BA"/>
    <w:lvl w:ilvl="0" w:tplc="D56E68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690462"/>
    <w:multiLevelType w:val="hybridMultilevel"/>
    <w:tmpl w:val="9E2A3C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9644E7"/>
    <w:multiLevelType w:val="hybridMultilevel"/>
    <w:tmpl w:val="2F88F8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639105C"/>
    <w:multiLevelType w:val="hybridMultilevel"/>
    <w:tmpl w:val="952C5E9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66C3815"/>
    <w:multiLevelType w:val="hybridMultilevel"/>
    <w:tmpl w:val="82C68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EE7B22"/>
    <w:multiLevelType w:val="hybridMultilevel"/>
    <w:tmpl w:val="1242D7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1D1A4C"/>
    <w:multiLevelType w:val="hybridMultilevel"/>
    <w:tmpl w:val="27A68258"/>
    <w:lvl w:ilvl="0" w:tplc="040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9D146C7"/>
    <w:multiLevelType w:val="hybridMultilevel"/>
    <w:tmpl w:val="1C8A6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59234E"/>
    <w:multiLevelType w:val="hybridMultilevel"/>
    <w:tmpl w:val="312CDB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6"/>
  </w:num>
  <w:num w:numId="5">
    <w:abstractNumId w:val="14"/>
  </w:num>
  <w:num w:numId="6">
    <w:abstractNumId w:val="2"/>
  </w:num>
  <w:num w:numId="7">
    <w:abstractNumId w:val="7"/>
  </w:num>
  <w:num w:numId="8">
    <w:abstractNumId w:val="13"/>
  </w:num>
  <w:num w:numId="9">
    <w:abstractNumId w:val="3"/>
  </w:num>
  <w:num w:numId="10">
    <w:abstractNumId w:val="0"/>
  </w:num>
  <w:num w:numId="11">
    <w:abstractNumId w:val="5"/>
  </w:num>
  <w:num w:numId="12">
    <w:abstractNumId w:val="10"/>
  </w:num>
  <w:num w:numId="13">
    <w:abstractNumId w:val="15"/>
  </w:num>
  <w:num w:numId="14">
    <w:abstractNumId w:val="12"/>
  </w:num>
  <w:num w:numId="15">
    <w:abstractNumId w:val="16"/>
  </w:num>
  <w:num w:numId="16">
    <w:abstractNumId w:val="11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DD4"/>
    <w:rsid w:val="00016BFA"/>
    <w:rsid w:val="00031D48"/>
    <w:rsid w:val="00033277"/>
    <w:rsid w:val="000605B9"/>
    <w:rsid w:val="00071D92"/>
    <w:rsid w:val="00082C90"/>
    <w:rsid w:val="0009044E"/>
    <w:rsid w:val="00090D39"/>
    <w:rsid w:val="000C3676"/>
    <w:rsid w:val="000C44D7"/>
    <w:rsid w:val="0010772C"/>
    <w:rsid w:val="001173D3"/>
    <w:rsid w:val="001211B1"/>
    <w:rsid w:val="001242AD"/>
    <w:rsid w:val="00124E28"/>
    <w:rsid w:val="001506B0"/>
    <w:rsid w:val="001549E1"/>
    <w:rsid w:val="00160D66"/>
    <w:rsid w:val="001836FA"/>
    <w:rsid w:val="001B4CCD"/>
    <w:rsid w:val="001B6C28"/>
    <w:rsid w:val="001C660E"/>
    <w:rsid w:val="001E51AF"/>
    <w:rsid w:val="001F2773"/>
    <w:rsid w:val="002001C6"/>
    <w:rsid w:val="00227817"/>
    <w:rsid w:val="00243708"/>
    <w:rsid w:val="002467B2"/>
    <w:rsid w:val="00270092"/>
    <w:rsid w:val="002876E7"/>
    <w:rsid w:val="002A06FC"/>
    <w:rsid w:val="002E6294"/>
    <w:rsid w:val="00302716"/>
    <w:rsid w:val="00303D6F"/>
    <w:rsid w:val="00320451"/>
    <w:rsid w:val="00320EE2"/>
    <w:rsid w:val="003414B1"/>
    <w:rsid w:val="00341DC2"/>
    <w:rsid w:val="003508B2"/>
    <w:rsid w:val="0035277E"/>
    <w:rsid w:val="00362E8D"/>
    <w:rsid w:val="00396EA2"/>
    <w:rsid w:val="003A4CBB"/>
    <w:rsid w:val="0040471B"/>
    <w:rsid w:val="00406EB9"/>
    <w:rsid w:val="00414226"/>
    <w:rsid w:val="00427BD3"/>
    <w:rsid w:val="00456F04"/>
    <w:rsid w:val="00474BE9"/>
    <w:rsid w:val="00482640"/>
    <w:rsid w:val="00486EDC"/>
    <w:rsid w:val="004D64F5"/>
    <w:rsid w:val="004E7DD4"/>
    <w:rsid w:val="004F3024"/>
    <w:rsid w:val="00507008"/>
    <w:rsid w:val="005301BD"/>
    <w:rsid w:val="00532436"/>
    <w:rsid w:val="00534D79"/>
    <w:rsid w:val="00536743"/>
    <w:rsid w:val="005376AD"/>
    <w:rsid w:val="00540FD6"/>
    <w:rsid w:val="005509FC"/>
    <w:rsid w:val="00551068"/>
    <w:rsid w:val="00557E81"/>
    <w:rsid w:val="00572AF5"/>
    <w:rsid w:val="005B3426"/>
    <w:rsid w:val="005B3B18"/>
    <w:rsid w:val="005C0F9B"/>
    <w:rsid w:val="00601C9B"/>
    <w:rsid w:val="00616BE6"/>
    <w:rsid w:val="00667024"/>
    <w:rsid w:val="0067417D"/>
    <w:rsid w:val="006820E2"/>
    <w:rsid w:val="006834BD"/>
    <w:rsid w:val="00684DCC"/>
    <w:rsid w:val="006908E2"/>
    <w:rsid w:val="00695552"/>
    <w:rsid w:val="006A4279"/>
    <w:rsid w:val="006A553C"/>
    <w:rsid w:val="006B7A4E"/>
    <w:rsid w:val="006D3C94"/>
    <w:rsid w:val="006E4F6A"/>
    <w:rsid w:val="00702CD7"/>
    <w:rsid w:val="0071047B"/>
    <w:rsid w:val="00717CF0"/>
    <w:rsid w:val="007200DB"/>
    <w:rsid w:val="00724E72"/>
    <w:rsid w:val="007375B9"/>
    <w:rsid w:val="007430EA"/>
    <w:rsid w:val="00743939"/>
    <w:rsid w:val="00747B0B"/>
    <w:rsid w:val="0075215F"/>
    <w:rsid w:val="00767BB1"/>
    <w:rsid w:val="00771AD7"/>
    <w:rsid w:val="0079277B"/>
    <w:rsid w:val="007929D2"/>
    <w:rsid w:val="007A02D5"/>
    <w:rsid w:val="007C41D0"/>
    <w:rsid w:val="007F2CBC"/>
    <w:rsid w:val="007F46AB"/>
    <w:rsid w:val="00813B1F"/>
    <w:rsid w:val="00844C9C"/>
    <w:rsid w:val="00846A4E"/>
    <w:rsid w:val="00862C16"/>
    <w:rsid w:val="008825BE"/>
    <w:rsid w:val="00887214"/>
    <w:rsid w:val="00893B16"/>
    <w:rsid w:val="00895170"/>
    <w:rsid w:val="008A21E9"/>
    <w:rsid w:val="008B2687"/>
    <w:rsid w:val="008B2E99"/>
    <w:rsid w:val="008D00C6"/>
    <w:rsid w:val="008D0737"/>
    <w:rsid w:val="008D4484"/>
    <w:rsid w:val="008E4CF7"/>
    <w:rsid w:val="008F1FC0"/>
    <w:rsid w:val="008F6259"/>
    <w:rsid w:val="00915CF1"/>
    <w:rsid w:val="00917D4C"/>
    <w:rsid w:val="00923EAA"/>
    <w:rsid w:val="00932187"/>
    <w:rsid w:val="0094272C"/>
    <w:rsid w:val="00955055"/>
    <w:rsid w:val="00963BFE"/>
    <w:rsid w:val="00965375"/>
    <w:rsid w:val="00985DE0"/>
    <w:rsid w:val="009D35CE"/>
    <w:rsid w:val="009F1EF4"/>
    <w:rsid w:val="00A37BD5"/>
    <w:rsid w:val="00A45262"/>
    <w:rsid w:val="00A75C4C"/>
    <w:rsid w:val="00A813FC"/>
    <w:rsid w:val="00AD151C"/>
    <w:rsid w:val="00B32888"/>
    <w:rsid w:val="00B342CD"/>
    <w:rsid w:val="00B34B24"/>
    <w:rsid w:val="00B355DE"/>
    <w:rsid w:val="00B3676B"/>
    <w:rsid w:val="00B37D3F"/>
    <w:rsid w:val="00B62760"/>
    <w:rsid w:val="00B84770"/>
    <w:rsid w:val="00BB6EF2"/>
    <w:rsid w:val="00BC6396"/>
    <w:rsid w:val="00C02F2B"/>
    <w:rsid w:val="00C350FC"/>
    <w:rsid w:val="00C41100"/>
    <w:rsid w:val="00C5688D"/>
    <w:rsid w:val="00C77BE2"/>
    <w:rsid w:val="00CC3336"/>
    <w:rsid w:val="00CF0F16"/>
    <w:rsid w:val="00D06C23"/>
    <w:rsid w:val="00D07E55"/>
    <w:rsid w:val="00D12324"/>
    <w:rsid w:val="00D125DB"/>
    <w:rsid w:val="00D126DD"/>
    <w:rsid w:val="00D20DF3"/>
    <w:rsid w:val="00D22B2A"/>
    <w:rsid w:val="00D516A5"/>
    <w:rsid w:val="00D55203"/>
    <w:rsid w:val="00D67960"/>
    <w:rsid w:val="00D7081D"/>
    <w:rsid w:val="00D92A96"/>
    <w:rsid w:val="00DA0324"/>
    <w:rsid w:val="00DA5751"/>
    <w:rsid w:val="00DB1701"/>
    <w:rsid w:val="00DC5F17"/>
    <w:rsid w:val="00DD0C34"/>
    <w:rsid w:val="00DE66CC"/>
    <w:rsid w:val="00DF7DE4"/>
    <w:rsid w:val="00E020CE"/>
    <w:rsid w:val="00E123C3"/>
    <w:rsid w:val="00E145C3"/>
    <w:rsid w:val="00E16630"/>
    <w:rsid w:val="00E20CEF"/>
    <w:rsid w:val="00E22A07"/>
    <w:rsid w:val="00E43186"/>
    <w:rsid w:val="00E96ABC"/>
    <w:rsid w:val="00EA778F"/>
    <w:rsid w:val="00EB0842"/>
    <w:rsid w:val="00EB2DDD"/>
    <w:rsid w:val="00F115E9"/>
    <w:rsid w:val="00F14A78"/>
    <w:rsid w:val="00F31762"/>
    <w:rsid w:val="00F564D8"/>
    <w:rsid w:val="00F609B5"/>
    <w:rsid w:val="00F729D8"/>
    <w:rsid w:val="00F878AF"/>
    <w:rsid w:val="00F96684"/>
    <w:rsid w:val="00FB0589"/>
    <w:rsid w:val="00FB5409"/>
    <w:rsid w:val="00FC120B"/>
    <w:rsid w:val="00FE6F1C"/>
    <w:rsid w:val="00FF6046"/>
    <w:rsid w:val="00FF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A297"/>
  <w15:docId w15:val="{026C4043-AEF8-47B1-B870-DDD325B3D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2AD"/>
  </w:style>
  <w:style w:type="paragraph" w:styleId="Heading1">
    <w:name w:val="heading 1"/>
    <w:basedOn w:val="Normal"/>
    <w:link w:val="Heading1Char"/>
    <w:uiPriority w:val="9"/>
    <w:qFormat/>
    <w:rsid w:val="00A75C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5C4C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A75C4C"/>
    <w:pPr>
      <w:spacing w:after="0" w:line="240" w:lineRule="auto"/>
      <w:jc w:val="both"/>
    </w:pPr>
    <w:rPr>
      <w:rFonts w:ascii="Consolas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A75C4C"/>
    <w:rPr>
      <w:rFonts w:ascii="Consolas" w:hAnsi="Consolas"/>
      <w:sz w:val="21"/>
      <w:szCs w:val="21"/>
      <w:lang w:val="en-GB"/>
    </w:rPr>
  </w:style>
  <w:style w:type="paragraph" w:styleId="ListParagraph">
    <w:name w:val="List Paragraph"/>
    <w:basedOn w:val="Normal"/>
    <w:uiPriority w:val="34"/>
    <w:qFormat/>
    <w:rsid w:val="00A75C4C"/>
    <w:pPr>
      <w:spacing w:after="0" w:line="240" w:lineRule="auto"/>
      <w:ind w:left="720"/>
      <w:contextualSpacing/>
      <w:jc w:val="both"/>
    </w:pPr>
    <w:rPr>
      <w:lang w:val="en-GB"/>
    </w:rPr>
  </w:style>
  <w:style w:type="paragraph" w:customStyle="1" w:styleId="Default">
    <w:name w:val="Default"/>
    <w:rsid w:val="00A75C4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A75C4C"/>
    <w:pPr>
      <w:spacing w:line="241" w:lineRule="atLeast"/>
    </w:pPr>
    <w:rPr>
      <w:color w:val="auto"/>
    </w:rPr>
  </w:style>
  <w:style w:type="character" w:customStyle="1" w:styleId="A0">
    <w:name w:val="A0"/>
    <w:uiPriority w:val="99"/>
    <w:rsid w:val="00A75C4C"/>
    <w:rPr>
      <w:b/>
      <w:bCs/>
      <w:color w:val="000000"/>
      <w:sz w:val="12"/>
      <w:szCs w:val="12"/>
    </w:rPr>
  </w:style>
  <w:style w:type="paragraph" w:customStyle="1" w:styleId="Pa1">
    <w:name w:val="Pa1"/>
    <w:basedOn w:val="Default"/>
    <w:next w:val="Default"/>
    <w:uiPriority w:val="99"/>
    <w:rsid w:val="00A75C4C"/>
    <w:pPr>
      <w:spacing w:line="241" w:lineRule="atLeast"/>
    </w:pPr>
    <w:rPr>
      <w:color w:val="auto"/>
    </w:rPr>
  </w:style>
  <w:style w:type="character" w:customStyle="1" w:styleId="A2">
    <w:name w:val="A2"/>
    <w:uiPriority w:val="99"/>
    <w:rsid w:val="00A75C4C"/>
    <w:rPr>
      <w:rFonts w:ascii="Tw Cen MT" w:hAnsi="Tw Cen MT" w:cs="Tw Cen MT"/>
      <w:b/>
      <w:bCs/>
      <w:color w:val="000000"/>
      <w:sz w:val="31"/>
      <w:szCs w:val="31"/>
    </w:rPr>
  </w:style>
  <w:style w:type="character" w:customStyle="1" w:styleId="A7">
    <w:name w:val="A7"/>
    <w:uiPriority w:val="99"/>
    <w:rsid w:val="00A75C4C"/>
    <w:rPr>
      <w:rFonts w:ascii="Georgia" w:hAnsi="Georgia" w:cs="Georgia"/>
      <w:color w:val="000000"/>
      <w:sz w:val="40"/>
      <w:szCs w:val="40"/>
    </w:rPr>
  </w:style>
  <w:style w:type="character" w:customStyle="1" w:styleId="A3">
    <w:name w:val="A3"/>
    <w:uiPriority w:val="99"/>
    <w:rsid w:val="00A75C4C"/>
    <w:rPr>
      <w:rFonts w:ascii="Georgia" w:hAnsi="Georgia" w:cs="Georgia"/>
      <w:color w:val="000000"/>
      <w:sz w:val="16"/>
      <w:szCs w:val="16"/>
    </w:rPr>
  </w:style>
  <w:style w:type="character" w:customStyle="1" w:styleId="A8">
    <w:name w:val="A8"/>
    <w:uiPriority w:val="99"/>
    <w:rsid w:val="00A75C4C"/>
    <w:rPr>
      <w:rFonts w:ascii="Georgia" w:hAnsi="Georgia" w:cs="Georgia"/>
      <w:b/>
      <w:bCs/>
      <w:color w:val="000000"/>
      <w:sz w:val="9"/>
      <w:szCs w:val="9"/>
    </w:rPr>
  </w:style>
  <w:style w:type="paragraph" w:customStyle="1" w:styleId="Pa0">
    <w:name w:val="Pa0"/>
    <w:basedOn w:val="Default"/>
    <w:next w:val="Default"/>
    <w:uiPriority w:val="99"/>
    <w:rsid w:val="00A75C4C"/>
    <w:pPr>
      <w:spacing w:line="241" w:lineRule="atLeast"/>
    </w:pPr>
    <w:rPr>
      <w:color w:val="auto"/>
    </w:rPr>
  </w:style>
  <w:style w:type="paragraph" w:customStyle="1" w:styleId="Pa3">
    <w:name w:val="Pa3"/>
    <w:basedOn w:val="Default"/>
    <w:next w:val="Default"/>
    <w:uiPriority w:val="99"/>
    <w:rsid w:val="00A75C4C"/>
    <w:pPr>
      <w:spacing w:line="241" w:lineRule="atLeast"/>
    </w:pPr>
    <w:rPr>
      <w:color w:val="auto"/>
    </w:rPr>
  </w:style>
  <w:style w:type="character" w:customStyle="1" w:styleId="A5">
    <w:name w:val="A5"/>
    <w:uiPriority w:val="99"/>
    <w:rsid w:val="00A75C4C"/>
    <w:rPr>
      <w:rFonts w:ascii="Georgia" w:hAnsi="Georgia" w:cs="Georgia"/>
      <w:b/>
      <w:bCs/>
      <w:color w:val="000000"/>
      <w:sz w:val="22"/>
      <w:szCs w:val="22"/>
    </w:rPr>
  </w:style>
  <w:style w:type="character" w:customStyle="1" w:styleId="A4">
    <w:name w:val="A4"/>
    <w:uiPriority w:val="99"/>
    <w:rsid w:val="00A75C4C"/>
    <w:rPr>
      <w:rFonts w:ascii="Minion Pro" w:hAnsi="Minion Pro" w:cs="Minion Pro"/>
      <w:color w:val="000000"/>
      <w:sz w:val="18"/>
      <w:szCs w:val="18"/>
    </w:rPr>
  </w:style>
  <w:style w:type="paragraph" w:customStyle="1" w:styleId="Pa4">
    <w:name w:val="Pa4"/>
    <w:basedOn w:val="Default"/>
    <w:next w:val="Default"/>
    <w:uiPriority w:val="99"/>
    <w:rsid w:val="00A75C4C"/>
    <w:pPr>
      <w:spacing w:line="181" w:lineRule="atLeast"/>
    </w:pPr>
    <w:rPr>
      <w:color w:val="auto"/>
    </w:rPr>
  </w:style>
  <w:style w:type="paragraph" w:styleId="Header">
    <w:name w:val="header"/>
    <w:basedOn w:val="Normal"/>
    <w:link w:val="HeaderChar"/>
    <w:uiPriority w:val="99"/>
    <w:unhideWhenUsed/>
    <w:rsid w:val="00A75C4C"/>
    <w:pPr>
      <w:tabs>
        <w:tab w:val="center" w:pos="4153"/>
        <w:tab w:val="right" w:pos="8306"/>
      </w:tabs>
      <w:spacing w:after="0" w:line="240" w:lineRule="auto"/>
      <w:jc w:val="both"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75C4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75C4C"/>
    <w:pPr>
      <w:tabs>
        <w:tab w:val="center" w:pos="4153"/>
        <w:tab w:val="right" w:pos="8306"/>
      </w:tabs>
      <w:spacing w:after="0" w:line="240" w:lineRule="auto"/>
      <w:jc w:val="both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75C4C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5C4C"/>
    <w:pPr>
      <w:spacing w:after="0" w:line="240" w:lineRule="auto"/>
      <w:jc w:val="both"/>
    </w:pPr>
    <w:rPr>
      <w:rFonts w:ascii="Tahoma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C4C"/>
    <w:rPr>
      <w:rFonts w:ascii="Tahoma" w:hAnsi="Tahoma" w:cs="Tahoma"/>
      <w:sz w:val="16"/>
      <w:szCs w:val="16"/>
      <w:lang w:val="en-GB"/>
    </w:rPr>
  </w:style>
  <w:style w:type="paragraph" w:customStyle="1" w:styleId="desc">
    <w:name w:val="desc"/>
    <w:basedOn w:val="Normal"/>
    <w:rsid w:val="00A75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apple-converted-space">
    <w:name w:val="apple-converted-space"/>
    <w:basedOn w:val="DefaultParagraphFont"/>
    <w:rsid w:val="00A75C4C"/>
  </w:style>
  <w:style w:type="paragraph" w:customStyle="1" w:styleId="details">
    <w:name w:val="details"/>
    <w:basedOn w:val="Normal"/>
    <w:rsid w:val="00A75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jrnl">
    <w:name w:val="jrnl"/>
    <w:basedOn w:val="DefaultParagraphFont"/>
    <w:rsid w:val="00A75C4C"/>
  </w:style>
  <w:style w:type="paragraph" w:styleId="BodyText">
    <w:name w:val="Body Text"/>
    <w:basedOn w:val="Normal"/>
    <w:link w:val="BodyTextChar"/>
    <w:rsid w:val="006908E2"/>
    <w:pPr>
      <w:tabs>
        <w:tab w:val="left" w:pos="0"/>
        <w:tab w:val="left" w:pos="8222"/>
        <w:tab w:val="left" w:pos="13320"/>
      </w:tabs>
      <w:spacing w:after="0" w:line="360" w:lineRule="auto"/>
      <w:ind w:right="91"/>
      <w:jc w:val="both"/>
    </w:pPr>
    <w:rPr>
      <w:rFonts w:ascii="Times New Roman" w:eastAsia="Times New Roman" w:hAnsi="Times New Roman" w:cs="Times New Roman"/>
      <w:szCs w:val="24"/>
      <w:lang w:eastAsia="el-GR"/>
    </w:rPr>
  </w:style>
  <w:style w:type="character" w:customStyle="1" w:styleId="BodyTextChar">
    <w:name w:val="Body Text Char"/>
    <w:basedOn w:val="DefaultParagraphFont"/>
    <w:link w:val="BodyText"/>
    <w:rsid w:val="006908E2"/>
    <w:rPr>
      <w:rFonts w:ascii="Times New Roman" w:eastAsia="Times New Roman" w:hAnsi="Times New Roman" w:cs="Times New Roman"/>
      <w:szCs w:val="24"/>
      <w:lang w:eastAsia="el-GR"/>
    </w:rPr>
  </w:style>
  <w:style w:type="paragraph" w:styleId="BodyTextIndent">
    <w:name w:val="Body Text Indent"/>
    <w:basedOn w:val="Normal"/>
    <w:link w:val="BodyTextIndentChar"/>
    <w:uiPriority w:val="99"/>
    <w:unhideWhenUsed/>
    <w:rsid w:val="006908E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908E2"/>
  </w:style>
  <w:style w:type="paragraph" w:customStyle="1" w:styleId="ms-rteelement-p">
    <w:name w:val="ms-rteelement-p"/>
    <w:basedOn w:val="Normal"/>
    <w:rsid w:val="00F87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6820E2"/>
    <w:rPr>
      <w:b/>
      <w:bCs/>
    </w:rPr>
  </w:style>
  <w:style w:type="character" w:styleId="Hyperlink">
    <w:name w:val="Hyperlink"/>
    <w:basedOn w:val="DefaultParagraphFont"/>
    <w:uiPriority w:val="99"/>
    <w:unhideWhenUsed/>
    <w:rsid w:val="006820E2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376A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376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1545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8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7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0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0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7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42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7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0" w:color="006370"/>
                        <w:right w:val="none" w:sz="0" w:space="0" w:color="auto"/>
                      </w:divBdr>
                      <w:divsChild>
                        <w:div w:id="173141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622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3962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01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439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772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721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372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59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18AFF-C437-4680-9970-2447A22F1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2322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2023-01-03T20:34:00Z</cp:lastPrinted>
  <dcterms:created xsi:type="dcterms:W3CDTF">2026-01-22T16:35:00Z</dcterms:created>
  <dcterms:modified xsi:type="dcterms:W3CDTF">2026-01-22T16:35:00Z</dcterms:modified>
</cp:coreProperties>
</file>